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180" w:rsidRPr="009B1180" w:rsidRDefault="009B1180" w:rsidP="009B1180">
      <w:pPr>
        <w:widowControl w:val="0"/>
        <w:spacing w:after="0" w:line="310" w:lineRule="exact"/>
        <w:ind w:left="5103"/>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Согласовано:</w:t>
      </w:r>
    </w:p>
    <w:p w:rsidR="009B1180" w:rsidRPr="00210020" w:rsidRDefault="009B1180" w:rsidP="00210020">
      <w:pPr>
        <w:widowControl w:val="0"/>
        <w:spacing w:after="243" w:line="310" w:lineRule="exact"/>
        <w:ind w:left="5103"/>
        <w:rPr>
          <w:rFonts w:ascii="Times New Roman" w:eastAsia="Times New Roman" w:hAnsi="Times New Roman" w:cs="Times New Roman"/>
          <w:sz w:val="28"/>
          <w:szCs w:val="28"/>
          <w:lang w:eastAsia="ru-RU" w:bidi="ru-RU"/>
        </w:rPr>
      </w:pPr>
      <w:r w:rsidRPr="009B1180">
        <w:rPr>
          <w:rFonts w:ascii="Times New Roman" w:eastAsia="Times New Roman" w:hAnsi="Times New Roman" w:cs="Times New Roman"/>
          <w:color w:val="000000"/>
          <w:sz w:val="28"/>
          <w:szCs w:val="28"/>
          <w:lang w:eastAsia="ru-RU" w:bidi="ru-RU"/>
        </w:rPr>
        <w:t xml:space="preserve">Решением Совета </w:t>
      </w:r>
      <w:r w:rsidR="00210020">
        <w:rPr>
          <w:rFonts w:ascii="Times New Roman" w:eastAsia="Times New Roman" w:hAnsi="Times New Roman" w:cs="Times New Roman"/>
          <w:color w:val="000000"/>
          <w:sz w:val="28"/>
          <w:szCs w:val="28"/>
          <w:lang w:eastAsia="ru-RU" w:bidi="ru-RU"/>
        </w:rPr>
        <w:t>Газыр</w:t>
      </w:r>
      <w:r w:rsidR="004C4DA2">
        <w:rPr>
          <w:rFonts w:ascii="Times New Roman" w:eastAsia="Times New Roman" w:hAnsi="Times New Roman" w:cs="Times New Roman"/>
          <w:color w:val="000000"/>
          <w:sz w:val="28"/>
          <w:szCs w:val="28"/>
          <w:lang w:eastAsia="ru-RU" w:bidi="ru-RU"/>
        </w:rPr>
        <w:t>ского</w:t>
      </w:r>
      <w:r w:rsidRPr="009B1180">
        <w:rPr>
          <w:rFonts w:ascii="Times New Roman" w:eastAsia="Times New Roman" w:hAnsi="Times New Roman" w:cs="Times New Roman"/>
          <w:color w:val="000000"/>
          <w:sz w:val="28"/>
          <w:szCs w:val="28"/>
          <w:lang w:eastAsia="ru-RU" w:bidi="ru-RU"/>
        </w:rPr>
        <w:t xml:space="preserve"> сельского поселения Выселковского </w:t>
      </w:r>
      <w:r w:rsidRPr="009B1180">
        <w:rPr>
          <w:rFonts w:ascii="Times New Roman" w:eastAsia="Times New Roman" w:hAnsi="Times New Roman" w:cs="Times New Roman"/>
          <w:sz w:val="28"/>
          <w:szCs w:val="28"/>
          <w:lang w:eastAsia="ru-RU" w:bidi="ru-RU"/>
        </w:rPr>
        <w:t xml:space="preserve">района от </w:t>
      </w:r>
      <w:r w:rsidR="004C4DA2">
        <w:rPr>
          <w:rFonts w:ascii="Times New Roman" w:eastAsia="Times New Roman" w:hAnsi="Times New Roman" w:cs="Times New Roman"/>
          <w:sz w:val="28"/>
          <w:szCs w:val="28"/>
          <w:lang w:eastAsia="ru-RU" w:bidi="ru-RU"/>
        </w:rPr>
        <w:t>07</w:t>
      </w:r>
      <w:r w:rsidRPr="009B1180">
        <w:rPr>
          <w:rFonts w:ascii="Times New Roman" w:eastAsia="Times New Roman" w:hAnsi="Times New Roman" w:cs="Times New Roman"/>
          <w:sz w:val="28"/>
          <w:szCs w:val="28"/>
          <w:lang w:eastAsia="ru-RU" w:bidi="ru-RU"/>
        </w:rPr>
        <w:t xml:space="preserve"> </w:t>
      </w:r>
      <w:r w:rsidR="004C4DA2">
        <w:rPr>
          <w:rFonts w:ascii="Times New Roman" w:eastAsia="Times New Roman" w:hAnsi="Times New Roman" w:cs="Times New Roman"/>
          <w:sz w:val="28"/>
          <w:szCs w:val="28"/>
          <w:lang w:eastAsia="ru-RU" w:bidi="ru-RU"/>
        </w:rPr>
        <w:t>октября</w:t>
      </w:r>
      <w:r w:rsidRPr="009B1180">
        <w:rPr>
          <w:rFonts w:ascii="Times New Roman" w:eastAsia="Times New Roman" w:hAnsi="Times New Roman" w:cs="Times New Roman"/>
          <w:sz w:val="28"/>
          <w:szCs w:val="28"/>
          <w:lang w:eastAsia="ru-RU" w:bidi="ru-RU"/>
        </w:rPr>
        <w:t xml:space="preserve"> 202</w:t>
      </w:r>
      <w:r w:rsidR="004C4DA2">
        <w:rPr>
          <w:rFonts w:ascii="Times New Roman" w:eastAsia="Times New Roman" w:hAnsi="Times New Roman" w:cs="Times New Roman"/>
          <w:sz w:val="28"/>
          <w:szCs w:val="28"/>
          <w:lang w:eastAsia="ru-RU" w:bidi="ru-RU"/>
        </w:rPr>
        <w:t>2</w:t>
      </w:r>
      <w:r w:rsidRPr="009B1180">
        <w:rPr>
          <w:rFonts w:ascii="Times New Roman" w:eastAsia="Times New Roman" w:hAnsi="Times New Roman" w:cs="Times New Roman"/>
          <w:sz w:val="28"/>
          <w:szCs w:val="28"/>
          <w:lang w:eastAsia="ru-RU" w:bidi="ru-RU"/>
        </w:rPr>
        <w:t xml:space="preserve"> года </w:t>
      </w:r>
      <w:r w:rsidR="00210020">
        <w:rPr>
          <w:rFonts w:ascii="Times New Roman" w:eastAsia="Times New Roman" w:hAnsi="Times New Roman" w:cs="Times New Roman"/>
          <w:sz w:val="28"/>
          <w:szCs w:val="28"/>
          <w:lang w:eastAsia="ru-RU" w:bidi="ru-RU"/>
        </w:rPr>
        <w:t xml:space="preserve">          </w:t>
      </w:r>
      <w:r w:rsidRPr="00210020">
        <w:rPr>
          <w:rFonts w:ascii="Times New Roman" w:eastAsia="Times New Roman" w:hAnsi="Times New Roman" w:cs="Times New Roman"/>
          <w:sz w:val="28"/>
          <w:szCs w:val="28"/>
          <w:lang w:eastAsia="ru-RU" w:bidi="ru-RU"/>
        </w:rPr>
        <w:t xml:space="preserve">№ </w:t>
      </w:r>
      <w:r w:rsidR="00210020">
        <w:rPr>
          <w:rFonts w:ascii="Times New Roman" w:eastAsia="Times New Roman" w:hAnsi="Times New Roman" w:cs="Times New Roman"/>
          <w:iCs/>
          <w:spacing w:val="-40"/>
          <w:sz w:val="28"/>
          <w:szCs w:val="28"/>
          <w:lang w:eastAsia="ru-RU" w:bidi="ru-RU"/>
        </w:rPr>
        <w:t>1-126</w:t>
      </w:r>
    </w:p>
    <w:p w:rsidR="009B1180" w:rsidRPr="009B1180" w:rsidRDefault="009B1180" w:rsidP="009B1180">
      <w:pPr>
        <w:widowControl w:val="0"/>
        <w:spacing w:after="0" w:line="306" w:lineRule="exact"/>
        <w:ind w:left="5103"/>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Согласовано:</w:t>
      </w:r>
    </w:p>
    <w:p w:rsidR="009B1180" w:rsidRPr="009B1180" w:rsidRDefault="009B1180" w:rsidP="00806C36">
      <w:pPr>
        <w:widowControl w:val="0"/>
        <w:spacing w:after="0" w:line="240" w:lineRule="auto"/>
        <w:ind w:left="5103"/>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Решением Совета муниципального образования Выселковский район от    _______________        № _____</w:t>
      </w:r>
    </w:p>
    <w:p w:rsidR="00806C36" w:rsidRDefault="00806C36" w:rsidP="00806C36">
      <w:pPr>
        <w:widowControl w:val="0"/>
        <w:spacing w:after="0" w:line="240" w:lineRule="auto"/>
        <w:jc w:val="center"/>
        <w:rPr>
          <w:rFonts w:ascii="Times New Roman" w:eastAsia="Times New Roman" w:hAnsi="Times New Roman" w:cs="Times New Roman"/>
          <w:b/>
          <w:bCs/>
          <w:color w:val="000000"/>
          <w:sz w:val="28"/>
          <w:szCs w:val="28"/>
          <w:lang w:eastAsia="ru-RU" w:bidi="ru-RU"/>
        </w:rPr>
      </w:pPr>
    </w:p>
    <w:p w:rsidR="00806C36" w:rsidRDefault="00806C36" w:rsidP="00806C36">
      <w:pPr>
        <w:widowControl w:val="0"/>
        <w:spacing w:after="0" w:line="240" w:lineRule="auto"/>
        <w:jc w:val="center"/>
        <w:rPr>
          <w:rFonts w:ascii="Times New Roman" w:eastAsia="Times New Roman" w:hAnsi="Times New Roman" w:cs="Times New Roman"/>
          <w:b/>
          <w:bCs/>
          <w:color w:val="000000"/>
          <w:sz w:val="28"/>
          <w:szCs w:val="28"/>
          <w:lang w:eastAsia="ru-RU" w:bidi="ru-RU"/>
        </w:rPr>
      </w:pPr>
    </w:p>
    <w:p w:rsidR="00CE2E61" w:rsidRDefault="00CE2E61" w:rsidP="00806C36">
      <w:pPr>
        <w:widowControl w:val="0"/>
        <w:spacing w:after="0" w:line="240" w:lineRule="auto"/>
        <w:jc w:val="center"/>
        <w:rPr>
          <w:rFonts w:ascii="Times New Roman" w:eastAsia="Times New Roman" w:hAnsi="Times New Roman" w:cs="Times New Roman"/>
          <w:b/>
          <w:bCs/>
          <w:color w:val="000000"/>
          <w:sz w:val="28"/>
          <w:szCs w:val="28"/>
          <w:lang w:eastAsia="ru-RU" w:bidi="ru-RU"/>
        </w:rPr>
      </w:pPr>
    </w:p>
    <w:p w:rsidR="009B1180" w:rsidRPr="009B1180" w:rsidRDefault="009B1180" w:rsidP="00806C36">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9B1180">
        <w:rPr>
          <w:rFonts w:ascii="Times New Roman" w:eastAsia="Times New Roman" w:hAnsi="Times New Roman" w:cs="Times New Roman"/>
          <w:b/>
          <w:bCs/>
          <w:color w:val="000000"/>
          <w:sz w:val="28"/>
          <w:szCs w:val="28"/>
          <w:lang w:eastAsia="ru-RU" w:bidi="ru-RU"/>
        </w:rPr>
        <w:t>СОГЛАШЕНИЕ</w:t>
      </w:r>
    </w:p>
    <w:p w:rsidR="004C4DA2" w:rsidRDefault="009B1180" w:rsidP="00806C36">
      <w:pPr>
        <w:widowControl w:val="0"/>
        <w:spacing w:after="0" w:line="240" w:lineRule="auto"/>
        <w:jc w:val="center"/>
        <w:rPr>
          <w:rFonts w:ascii="Times New Roman" w:hAnsi="Times New Roman" w:cs="Times New Roman"/>
          <w:b/>
          <w:sz w:val="28"/>
          <w:szCs w:val="28"/>
        </w:rPr>
      </w:pPr>
      <w:r w:rsidRPr="009B1180">
        <w:rPr>
          <w:rFonts w:ascii="Times New Roman" w:eastAsia="Times New Roman" w:hAnsi="Times New Roman" w:cs="Times New Roman"/>
          <w:b/>
          <w:bCs/>
          <w:color w:val="000000"/>
          <w:sz w:val="28"/>
          <w:szCs w:val="28"/>
          <w:lang w:eastAsia="ru-RU" w:bidi="ru-RU"/>
        </w:rPr>
        <w:t>о принятии части полномочий по организации</w:t>
      </w:r>
      <w:r w:rsidR="004C4DA2">
        <w:rPr>
          <w:rFonts w:ascii="Times New Roman" w:eastAsia="Times New Roman" w:hAnsi="Times New Roman" w:cs="Times New Roman"/>
          <w:b/>
          <w:bCs/>
          <w:color w:val="000000"/>
          <w:sz w:val="28"/>
          <w:szCs w:val="28"/>
          <w:lang w:eastAsia="ru-RU" w:bidi="ru-RU"/>
        </w:rPr>
        <w:t xml:space="preserve"> </w:t>
      </w:r>
      <w:r w:rsidRPr="009B1180">
        <w:rPr>
          <w:rFonts w:ascii="Times New Roman" w:eastAsia="Times New Roman" w:hAnsi="Times New Roman" w:cs="Times New Roman"/>
          <w:b/>
          <w:bCs/>
          <w:color w:val="000000"/>
          <w:sz w:val="28"/>
          <w:szCs w:val="28"/>
          <w:lang w:eastAsia="ru-RU" w:bidi="ru-RU"/>
        </w:rPr>
        <w:t>т</w:t>
      </w:r>
      <w:r w:rsidR="004C4DA2">
        <w:rPr>
          <w:rFonts w:ascii="Times New Roman" w:eastAsia="Times New Roman" w:hAnsi="Times New Roman" w:cs="Times New Roman"/>
          <w:b/>
          <w:bCs/>
          <w:color w:val="000000"/>
          <w:sz w:val="28"/>
          <w:szCs w:val="28"/>
          <w:lang w:eastAsia="ru-RU" w:bidi="ru-RU"/>
        </w:rPr>
        <w:t xml:space="preserve">еплоснабжения населения поселка Гражданский </w:t>
      </w:r>
      <w:r w:rsidR="004C4DA2">
        <w:rPr>
          <w:rFonts w:ascii="Times New Roman" w:hAnsi="Times New Roman" w:cs="Times New Roman"/>
          <w:b/>
          <w:sz w:val="28"/>
          <w:szCs w:val="28"/>
        </w:rPr>
        <w:t>в 2022 – 2023 годах по улице Волгоградской в границах улицы Ленина</w:t>
      </w:r>
      <w:r w:rsidR="004C4DA2" w:rsidRPr="004C4DA2">
        <w:rPr>
          <w:rFonts w:ascii="Times New Roman" w:hAnsi="Times New Roman" w:cs="Times New Roman"/>
          <w:b/>
          <w:sz w:val="28"/>
          <w:szCs w:val="28"/>
        </w:rPr>
        <w:t xml:space="preserve"> </w:t>
      </w:r>
      <w:r w:rsidR="00210020">
        <w:rPr>
          <w:rFonts w:ascii="Times New Roman" w:hAnsi="Times New Roman" w:cs="Times New Roman"/>
          <w:b/>
          <w:sz w:val="28"/>
          <w:szCs w:val="28"/>
        </w:rPr>
        <w:t>Газырского</w:t>
      </w:r>
      <w:r w:rsidR="004C4DA2" w:rsidRPr="004C4DA2">
        <w:rPr>
          <w:rFonts w:ascii="Times New Roman" w:hAnsi="Times New Roman" w:cs="Times New Roman"/>
          <w:b/>
          <w:sz w:val="28"/>
          <w:szCs w:val="28"/>
        </w:rPr>
        <w:t xml:space="preserve"> </w:t>
      </w:r>
      <w:r w:rsidRPr="004C4DA2">
        <w:rPr>
          <w:rFonts w:ascii="Times New Roman" w:hAnsi="Times New Roman" w:cs="Times New Roman"/>
          <w:b/>
          <w:sz w:val="28"/>
          <w:szCs w:val="28"/>
        </w:rPr>
        <w:t xml:space="preserve">сельского поселения </w:t>
      </w:r>
    </w:p>
    <w:p w:rsidR="009B1180" w:rsidRPr="004C4DA2" w:rsidRDefault="009B1180" w:rsidP="00806C36">
      <w:pPr>
        <w:widowControl w:val="0"/>
        <w:spacing w:after="0" w:line="240" w:lineRule="auto"/>
        <w:jc w:val="center"/>
        <w:rPr>
          <w:rFonts w:ascii="Times New Roman" w:hAnsi="Times New Roman" w:cs="Times New Roman"/>
          <w:b/>
          <w:sz w:val="28"/>
          <w:szCs w:val="28"/>
        </w:rPr>
      </w:pPr>
      <w:r w:rsidRPr="004C4DA2">
        <w:rPr>
          <w:rFonts w:ascii="Times New Roman" w:hAnsi="Times New Roman" w:cs="Times New Roman"/>
          <w:b/>
          <w:sz w:val="28"/>
          <w:szCs w:val="28"/>
        </w:rPr>
        <w:t xml:space="preserve">Выселковского района </w:t>
      </w:r>
    </w:p>
    <w:p w:rsidR="009B1180" w:rsidRDefault="009B1180" w:rsidP="00806C36">
      <w:pPr>
        <w:widowControl w:val="0"/>
        <w:spacing w:after="0" w:line="240" w:lineRule="auto"/>
        <w:jc w:val="center"/>
        <w:rPr>
          <w:rFonts w:ascii="Times New Roman" w:eastAsia="Times New Roman" w:hAnsi="Times New Roman" w:cs="Times New Roman"/>
          <w:b/>
          <w:bCs/>
          <w:color w:val="000000"/>
          <w:sz w:val="28"/>
          <w:szCs w:val="28"/>
          <w:lang w:eastAsia="ru-RU" w:bidi="ru-RU"/>
        </w:rPr>
      </w:pPr>
    </w:p>
    <w:p w:rsidR="00806C36" w:rsidRPr="009B1180" w:rsidRDefault="00806C36" w:rsidP="00806C36">
      <w:pPr>
        <w:widowControl w:val="0"/>
        <w:spacing w:after="0" w:line="240" w:lineRule="auto"/>
        <w:jc w:val="center"/>
        <w:rPr>
          <w:rFonts w:ascii="Times New Roman" w:eastAsia="Times New Roman" w:hAnsi="Times New Roman" w:cs="Times New Roman"/>
          <w:b/>
          <w:bCs/>
          <w:color w:val="000000"/>
          <w:sz w:val="28"/>
          <w:szCs w:val="28"/>
          <w:lang w:eastAsia="ru-RU" w:bidi="ru-RU"/>
        </w:rPr>
      </w:pPr>
    </w:p>
    <w:p w:rsidR="009B1180" w:rsidRPr="009B1180" w:rsidRDefault="009B1180" w:rsidP="00806C36">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 xml:space="preserve">Муниципальное образование Выселковский район, именуемое в дальнейшем «Муниципальный район», в лице главы муниципального образования Выселковский район Фирсткова Сергея Ивановича, действующего на основании Устава с одной стороны и </w:t>
      </w:r>
      <w:r w:rsidR="009234F2">
        <w:rPr>
          <w:rFonts w:ascii="Times New Roman" w:eastAsia="Times New Roman" w:hAnsi="Times New Roman" w:cs="Times New Roman"/>
          <w:color w:val="000000"/>
          <w:sz w:val="28"/>
          <w:szCs w:val="28"/>
          <w:lang w:eastAsia="ru-RU" w:bidi="ru-RU"/>
        </w:rPr>
        <w:t>Газырского</w:t>
      </w:r>
      <w:r w:rsidRPr="009B1180">
        <w:rPr>
          <w:rFonts w:ascii="Times New Roman" w:eastAsia="Times New Roman" w:hAnsi="Times New Roman" w:cs="Times New Roman"/>
          <w:color w:val="000000"/>
          <w:sz w:val="28"/>
          <w:szCs w:val="28"/>
          <w:lang w:eastAsia="ru-RU" w:bidi="ru-RU"/>
        </w:rPr>
        <w:t xml:space="preserve"> сельское поселение Выселковского района, именуемое в дальнейшем «Поселение», в лице главы </w:t>
      </w:r>
      <w:r w:rsidR="00210020">
        <w:rPr>
          <w:rFonts w:ascii="Times New Roman" w:eastAsia="Times New Roman" w:hAnsi="Times New Roman" w:cs="Times New Roman"/>
          <w:color w:val="000000"/>
          <w:sz w:val="28"/>
          <w:szCs w:val="28"/>
          <w:lang w:eastAsia="ru-RU" w:bidi="ru-RU"/>
        </w:rPr>
        <w:t>Газырского</w:t>
      </w:r>
      <w:r w:rsidRPr="009B1180">
        <w:rPr>
          <w:rFonts w:ascii="Times New Roman" w:eastAsia="Times New Roman" w:hAnsi="Times New Roman" w:cs="Times New Roman"/>
          <w:color w:val="000000"/>
          <w:sz w:val="28"/>
          <w:szCs w:val="28"/>
          <w:lang w:eastAsia="ru-RU" w:bidi="ru-RU"/>
        </w:rPr>
        <w:t xml:space="preserve"> сельского поселения </w:t>
      </w:r>
      <w:r w:rsidR="004C4DA2">
        <w:rPr>
          <w:rFonts w:ascii="Times New Roman" w:eastAsia="Times New Roman" w:hAnsi="Times New Roman" w:cs="Times New Roman"/>
          <w:color w:val="000000"/>
          <w:sz w:val="28"/>
          <w:szCs w:val="28"/>
          <w:lang w:eastAsia="ru-RU" w:bidi="ru-RU"/>
        </w:rPr>
        <w:t>Цветковой Ларисы Аркадьевны</w:t>
      </w:r>
      <w:r w:rsidR="00210020">
        <w:rPr>
          <w:rFonts w:ascii="Times New Roman" w:eastAsia="Times New Roman" w:hAnsi="Times New Roman" w:cs="Times New Roman"/>
          <w:color w:val="000000"/>
          <w:sz w:val="28"/>
          <w:szCs w:val="28"/>
          <w:lang w:eastAsia="ru-RU" w:bidi="ru-RU"/>
        </w:rPr>
        <w:t>, действующей</w:t>
      </w:r>
      <w:r w:rsidRPr="009B1180">
        <w:rPr>
          <w:rFonts w:ascii="Times New Roman" w:eastAsia="Times New Roman" w:hAnsi="Times New Roman" w:cs="Times New Roman"/>
          <w:color w:val="000000"/>
          <w:sz w:val="28"/>
          <w:szCs w:val="28"/>
          <w:lang w:eastAsia="ru-RU" w:bidi="ru-RU"/>
        </w:rPr>
        <w:t xml:space="preserve"> на основании Устава, с другой стороны, заключили настоящее Соглашение о нижеследующем:</w:t>
      </w:r>
    </w:p>
    <w:p w:rsidR="009B1180" w:rsidRDefault="009B1180" w:rsidP="00806C36">
      <w:pPr>
        <w:widowControl w:val="0"/>
        <w:numPr>
          <w:ilvl w:val="0"/>
          <w:numId w:val="1"/>
        </w:numPr>
        <w:tabs>
          <w:tab w:val="left" w:pos="3771"/>
        </w:tabs>
        <w:spacing w:after="0" w:line="240" w:lineRule="auto"/>
        <w:ind w:left="3480"/>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Общие положения</w:t>
      </w:r>
    </w:p>
    <w:p w:rsidR="009B1180" w:rsidRPr="009B1180" w:rsidRDefault="009B1180" w:rsidP="00806C36">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1.1 Муниципальный район принимает, а Поселение передает и осуществляет полномочия, перечисленные в пункте 2.1. настоящего соглашения.</w:t>
      </w:r>
    </w:p>
    <w:p w:rsidR="009B1180" w:rsidRPr="009B1180" w:rsidRDefault="009B1180" w:rsidP="00806C36">
      <w:pPr>
        <w:widowControl w:val="0"/>
        <w:numPr>
          <w:ilvl w:val="1"/>
          <w:numId w:val="1"/>
        </w:numPr>
        <w:tabs>
          <w:tab w:val="left" w:pos="1300"/>
        </w:tabs>
        <w:suppressAutoHyphens/>
        <w:spacing w:after="0" w:line="240" w:lineRule="auto"/>
        <w:ind w:firstLine="709"/>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Передача полномочий производится в интересах социально- экономического развития Поселения и с учетом возможности эффективного их осуществления Муниципальным районом.</w:t>
      </w:r>
    </w:p>
    <w:p w:rsidR="009B1180" w:rsidRDefault="009B1180" w:rsidP="00806C36">
      <w:pPr>
        <w:widowControl w:val="0"/>
        <w:numPr>
          <w:ilvl w:val="1"/>
          <w:numId w:val="1"/>
        </w:numPr>
        <w:tabs>
          <w:tab w:val="left" w:pos="1300"/>
        </w:tabs>
        <w:suppressAutoHyphens/>
        <w:spacing w:after="0" w:line="240" w:lineRule="auto"/>
        <w:ind w:firstLine="709"/>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Для осуществления полномочий Поселение из своего бюджета предоставляет бюджету Муниципального района субвенции, определяемые в соответствии с пунктом 4.1. настоящего Соглашения.</w:t>
      </w:r>
    </w:p>
    <w:p w:rsidR="00806C36" w:rsidRPr="009B1180" w:rsidRDefault="00806C36" w:rsidP="00806C36">
      <w:pPr>
        <w:widowControl w:val="0"/>
        <w:tabs>
          <w:tab w:val="left" w:pos="1300"/>
        </w:tabs>
        <w:suppressAutoHyphens/>
        <w:spacing w:after="0" w:line="240" w:lineRule="auto"/>
        <w:ind w:left="709"/>
        <w:jc w:val="both"/>
        <w:rPr>
          <w:rFonts w:ascii="Times New Roman" w:eastAsia="Times New Roman" w:hAnsi="Times New Roman" w:cs="Times New Roman"/>
          <w:color w:val="000000"/>
          <w:sz w:val="28"/>
          <w:szCs w:val="28"/>
          <w:lang w:eastAsia="ru-RU" w:bidi="ru-RU"/>
        </w:rPr>
      </w:pPr>
    </w:p>
    <w:p w:rsidR="009B1180" w:rsidRPr="009B1180" w:rsidRDefault="009B1180" w:rsidP="00806C36">
      <w:pPr>
        <w:widowControl w:val="0"/>
        <w:numPr>
          <w:ilvl w:val="0"/>
          <w:numId w:val="1"/>
        </w:numPr>
        <w:tabs>
          <w:tab w:val="left" w:pos="2200"/>
        </w:tabs>
        <w:suppressAutoHyphens/>
        <w:spacing w:after="0" w:line="240" w:lineRule="auto"/>
        <w:ind w:left="1880"/>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Перечень полномочий, подлежащих передаче</w:t>
      </w:r>
    </w:p>
    <w:p w:rsidR="009B1180" w:rsidRDefault="009B1180" w:rsidP="00806C36">
      <w:pPr>
        <w:widowControl w:val="0"/>
        <w:numPr>
          <w:ilvl w:val="0"/>
          <w:numId w:val="2"/>
        </w:numPr>
        <w:tabs>
          <w:tab w:val="left" w:pos="1300"/>
        </w:tabs>
        <w:suppressAutoHyphens/>
        <w:spacing w:after="0" w:line="240" w:lineRule="auto"/>
        <w:ind w:firstLine="709"/>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 xml:space="preserve">Муниципальный район принимает от Поселения часть полномочий по </w:t>
      </w:r>
      <w:r w:rsidR="004C4DA2">
        <w:rPr>
          <w:rFonts w:ascii="Times New Roman" w:hAnsi="Times New Roman" w:cs="Times New Roman"/>
          <w:sz w:val="28"/>
          <w:szCs w:val="28"/>
        </w:rPr>
        <w:t xml:space="preserve">организации теплоснабжения населения поселка Гражданский </w:t>
      </w:r>
      <w:r w:rsidR="004C4DA2" w:rsidRPr="00337E8A">
        <w:rPr>
          <w:rFonts w:ascii="Times New Roman" w:hAnsi="Times New Roman" w:cs="Times New Roman"/>
          <w:sz w:val="28"/>
          <w:szCs w:val="28"/>
        </w:rPr>
        <w:t>в 2022 – 2023 годах по улице Волгоградской в границах улицы Ленина, в части, касающейся объекта: «Блочно-модульная котельная муниципального бюджетного общеобразовательного учреждения средняя общеобразовательная школа № 13 имени Героя Российской Федерации М.С. Дангиреева поселка Гражданского муниципального образования Выселковский район»</w:t>
      </w:r>
      <w:r w:rsidR="004C4DA2" w:rsidRPr="009A28C7">
        <w:rPr>
          <w:bCs/>
          <w:sz w:val="28"/>
          <w:lang w:eastAsia="ar-SA"/>
        </w:rPr>
        <w:t>.</w:t>
      </w:r>
    </w:p>
    <w:p w:rsidR="009B1180" w:rsidRDefault="009B1180" w:rsidP="00806C36">
      <w:pPr>
        <w:widowControl w:val="0"/>
        <w:tabs>
          <w:tab w:val="left" w:pos="3500"/>
        </w:tabs>
        <w:suppressAutoHyphens/>
        <w:spacing w:after="0" w:line="240" w:lineRule="auto"/>
        <w:ind w:left="709"/>
        <w:jc w:val="both"/>
        <w:rPr>
          <w:rFonts w:ascii="Times New Roman" w:eastAsia="Times New Roman" w:hAnsi="Times New Roman" w:cs="Times New Roman"/>
          <w:color w:val="000000"/>
          <w:sz w:val="28"/>
          <w:szCs w:val="28"/>
          <w:lang w:eastAsia="ru-RU" w:bidi="ru-RU"/>
        </w:rPr>
      </w:pPr>
    </w:p>
    <w:p w:rsidR="0053024D" w:rsidRPr="009B1180" w:rsidRDefault="0053024D" w:rsidP="00806C36">
      <w:pPr>
        <w:widowControl w:val="0"/>
        <w:tabs>
          <w:tab w:val="left" w:pos="3500"/>
        </w:tabs>
        <w:suppressAutoHyphens/>
        <w:spacing w:after="0" w:line="240" w:lineRule="auto"/>
        <w:ind w:left="709"/>
        <w:jc w:val="both"/>
        <w:rPr>
          <w:rFonts w:ascii="Times New Roman" w:eastAsia="Times New Roman" w:hAnsi="Times New Roman" w:cs="Times New Roman"/>
          <w:color w:val="000000"/>
          <w:sz w:val="28"/>
          <w:szCs w:val="28"/>
          <w:lang w:eastAsia="ru-RU" w:bidi="ru-RU"/>
        </w:rPr>
      </w:pPr>
      <w:bookmarkStart w:id="0" w:name="_GoBack"/>
      <w:bookmarkEnd w:id="0"/>
    </w:p>
    <w:p w:rsidR="009B1180" w:rsidRDefault="009B1180" w:rsidP="00806C36">
      <w:pPr>
        <w:widowControl w:val="0"/>
        <w:numPr>
          <w:ilvl w:val="0"/>
          <w:numId w:val="1"/>
        </w:numPr>
        <w:tabs>
          <w:tab w:val="left" w:pos="3500"/>
        </w:tabs>
        <w:suppressAutoHyphens/>
        <w:spacing w:after="0" w:line="240" w:lineRule="auto"/>
        <w:ind w:left="3180"/>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lastRenderedPageBreak/>
        <w:t>Права и обязанности сторон</w:t>
      </w:r>
    </w:p>
    <w:p w:rsidR="00F356CA" w:rsidRPr="009B1180" w:rsidRDefault="00F356CA" w:rsidP="00806C36">
      <w:pPr>
        <w:widowControl w:val="0"/>
        <w:tabs>
          <w:tab w:val="left" w:pos="3500"/>
        </w:tabs>
        <w:suppressAutoHyphens/>
        <w:spacing w:after="0" w:line="240" w:lineRule="auto"/>
        <w:ind w:left="3180"/>
        <w:jc w:val="both"/>
        <w:rPr>
          <w:rFonts w:ascii="Times New Roman" w:eastAsia="Times New Roman" w:hAnsi="Times New Roman" w:cs="Times New Roman"/>
          <w:color w:val="000000"/>
          <w:sz w:val="28"/>
          <w:szCs w:val="28"/>
          <w:lang w:eastAsia="ru-RU" w:bidi="ru-RU"/>
        </w:rPr>
      </w:pPr>
    </w:p>
    <w:p w:rsidR="009B1180" w:rsidRDefault="009B1180" w:rsidP="00806C36">
      <w:pPr>
        <w:widowControl w:val="0"/>
        <w:tabs>
          <w:tab w:val="left" w:pos="4800"/>
        </w:tabs>
        <w:suppressAutoHyphens/>
        <w:spacing w:after="0" w:line="240" w:lineRule="auto"/>
        <w:ind w:left="709"/>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Поселение имеет право:</w:t>
      </w:r>
    </w:p>
    <w:p w:rsidR="00806C36" w:rsidRPr="009B1180" w:rsidRDefault="00806C36" w:rsidP="00806C36">
      <w:pPr>
        <w:widowControl w:val="0"/>
        <w:tabs>
          <w:tab w:val="left" w:pos="4800"/>
        </w:tabs>
        <w:suppressAutoHyphens/>
        <w:spacing w:after="0" w:line="240" w:lineRule="auto"/>
        <w:ind w:left="709"/>
        <w:jc w:val="both"/>
        <w:rPr>
          <w:rFonts w:ascii="Times New Roman" w:eastAsia="Times New Roman" w:hAnsi="Times New Roman" w:cs="Times New Roman"/>
          <w:color w:val="000000"/>
          <w:sz w:val="28"/>
          <w:szCs w:val="28"/>
          <w:lang w:eastAsia="ru-RU" w:bidi="ru-RU"/>
        </w:rPr>
      </w:pPr>
    </w:p>
    <w:p w:rsidR="009B1180" w:rsidRPr="009B1180" w:rsidRDefault="009B1180" w:rsidP="00806C36">
      <w:pPr>
        <w:widowControl w:val="0"/>
        <w:numPr>
          <w:ilvl w:val="0"/>
          <w:numId w:val="3"/>
        </w:numPr>
        <w:tabs>
          <w:tab w:val="left" w:pos="975"/>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получать информацию о ходе исполнения переданных полномочий, направлять своего представителя для участия в работе, создаваемых для осуществления переданных полномочий, комиссий, рабочих групп и иных совещательных органов;</w:t>
      </w:r>
    </w:p>
    <w:p w:rsidR="009B1180" w:rsidRPr="009B1180" w:rsidRDefault="009B1180" w:rsidP="00806C36">
      <w:pPr>
        <w:widowControl w:val="0"/>
        <w:numPr>
          <w:ilvl w:val="0"/>
          <w:numId w:val="3"/>
        </w:numPr>
        <w:tabs>
          <w:tab w:val="left" w:pos="975"/>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осуществлять текущий контроль исполнения переданных полномочий, за эффективностью и целевым использованием бюджетных средств;</w:t>
      </w:r>
    </w:p>
    <w:p w:rsidR="009B1180" w:rsidRPr="009B1180" w:rsidRDefault="009B1180" w:rsidP="00806C36">
      <w:pPr>
        <w:widowControl w:val="0"/>
        <w:numPr>
          <w:ilvl w:val="0"/>
          <w:numId w:val="3"/>
        </w:numPr>
        <w:tabs>
          <w:tab w:val="left" w:pos="975"/>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при ненадлежащем исполнении переданных полномочий направлять письменные уведомления Муниципальному району об устранении допущенных нарушений.</w:t>
      </w:r>
    </w:p>
    <w:p w:rsidR="009B1180" w:rsidRPr="009B1180" w:rsidRDefault="009B1180" w:rsidP="00F356CA">
      <w:pPr>
        <w:widowControl w:val="0"/>
        <w:numPr>
          <w:ilvl w:val="1"/>
          <w:numId w:val="3"/>
        </w:numPr>
        <w:tabs>
          <w:tab w:val="left" w:pos="1091"/>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Поселение обязано:</w:t>
      </w:r>
    </w:p>
    <w:p w:rsidR="009B1180" w:rsidRPr="009B1180" w:rsidRDefault="009B1180" w:rsidP="00F356CA">
      <w:pPr>
        <w:widowControl w:val="0"/>
        <w:numPr>
          <w:ilvl w:val="0"/>
          <w:numId w:val="4"/>
        </w:numPr>
        <w:tabs>
          <w:tab w:val="left" w:pos="975"/>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перечислять финансовые средства Муниципальному району в виде трансфертов из бюджета Поселения в соответствии с настоящим Соглашением;</w:t>
      </w:r>
    </w:p>
    <w:p w:rsidR="009B1180" w:rsidRPr="009B1180" w:rsidRDefault="009B1180" w:rsidP="00F356CA">
      <w:pPr>
        <w:widowControl w:val="0"/>
        <w:numPr>
          <w:ilvl w:val="0"/>
          <w:numId w:val="4"/>
        </w:numPr>
        <w:tabs>
          <w:tab w:val="left" w:pos="975"/>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передать Муниципальному району документы и предоставлять имеющуюся информацию, необходимую для осуществления переданных полномочий;</w:t>
      </w:r>
    </w:p>
    <w:p w:rsidR="009B1180" w:rsidRPr="009B1180" w:rsidRDefault="009B1180" w:rsidP="00F356CA">
      <w:pPr>
        <w:widowControl w:val="0"/>
        <w:numPr>
          <w:ilvl w:val="0"/>
          <w:numId w:val="4"/>
        </w:numPr>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 xml:space="preserve"> при необходимости, в период исполнения настоящего соглашения, оформить в соответствии с законодательством Российской Федерации доверенность или принять соответствующие нормативные акты по данным полномочиям.</w:t>
      </w:r>
    </w:p>
    <w:p w:rsidR="009B1180" w:rsidRPr="009B1180" w:rsidRDefault="009B1180" w:rsidP="00F356CA">
      <w:pPr>
        <w:widowControl w:val="0"/>
        <w:numPr>
          <w:ilvl w:val="1"/>
          <w:numId w:val="4"/>
        </w:numPr>
        <w:tabs>
          <w:tab w:val="left" w:pos="1091"/>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Муниципальный район имеет право:</w:t>
      </w:r>
    </w:p>
    <w:p w:rsidR="009B1180" w:rsidRPr="009B1180" w:rsidRDefault="009B1180" w:rsidP="00F356CA">
      <w:pPr>
        <w:widowControl w:val="0"/>
        <w:numPr>
          <w:ilvl w:val="0"/>
          <w:numId w:val="5"/>
        </w:numPr>
        <w:tabs>
          <w:tab w:val="left" w:pos="1116"/>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переданных полномочий;</w:t>
      </w:r>
    </w:p>
    <w:p w:rsidR="009B1180" w:rsidRPr="009B1180" w:rsidRDefault="009B1180" w:rsidP="00F356CA">
      <w:pPr>
        <w:widowControl w:val="0"/>
        <w:numPr>
          <w:ilvl w:val="0"/>
          <w:numId w:val="5"/>
        </w:numPr>
        <w:tabs>
          <w:tab w:val="left" w:pos="975"/>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организовывать проведение официальных районных мероприятий (совещаний, семинаров) по вопросам осуществления переданных полномочий;</w:t>
      </w:r>
    </w:p>
    <w:p w:rsidR="009B1180" w:rsidRPr="009B1180" w:rsidRDefault="009B1180" w:rsidP="00F356CA">
      <w:pPr>
        <w:widowControl w:val="0"/>
        <w:numPr>
          <w:ilvl w:val="0"/>
          <w:numId w:val="5"/>
        </w:numPr>
        <w:tabs>
          <w:tab w:val="left" w:pos="975"/>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получать от Поселения сведения и документы, необходимые для исполнения принятых полномочий;</w:t>
      </w:r>
    </w:p>
    <w:p w:rsidR="009B1180" w:rsidRPr="009B1180" w:rsidRDefault="009B1180" w:rsidP="00F356CA">
      <w:pPr>
        <w:widowControl w:val="0"/>
        <w:numPr>
          <w:ilvl w:val="0"/>
          <w:numId w:val="5"/>
        </w:numPr>
        <w:tabs>
          <w:tab w:val="left" w:pos="975"/>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в случае неисполнения Поселением предусмотренных настоящим Соглашением обязательств по финансированию осуществления Муниципальным районом переданных ему полномочий (не перечисление, неполное перечисление, несвоевременное перечисление финансовых средств), Муниципальный район вправе приостановить на срок до 1 месяца, а по окончании указанного срока прекратить исполнение переданных по настоящему Соглашению полномочий.</w:t>
      </w:r>
    </w:p>
    <w:p w:rsidR="009B1180" w:rsidRPr="009B1180" w:rsidRDefault="009B1180" w:rsidP="00F356CA">
      <w:pPr>
        <w:widowControl w:val="0"/>
        <w:numPr>
          <w:ilvl w:val="1"/>
          <w:numId w:val="4"/>
        </w:numPr>
        <w:tabs>
          <w:tab w:val="left" w:pos="1095"/>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Муниципальный район обязан:</w:t>
      </w:r>
    </w:p>
    <w:p w:rsidR="009B1180" w:rsidRPr="009B1180" w:rsidRDefault="009B1180" w:rsidP="00F356CA">
      <w:pPr>
        <w:widowControl w:val="0"/>
        <w:numPr>
          <w:ilvl w:val="0"/>
          <w:numId w:val="6"/>
        </w:numPr>
        <w:tabs>
          <w:tab w:val="left" w:pos="914"/>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осуществлять в соответствии с действующим законодательством переданные ему Поселением полномочия в пределах, выделенных на эти цели финансовых средств (иных межбюджетных трансфертов);</w:t>
      </w:r>
    </w:p>
    <w:p w:rsidR="009B1180" w:rsidRPr="009B1180" w:rsidRDefault="009B1180" w:rsidP="00F356CA">
      <w:pPr>
        <w:widowControl w:val="0"/>
        <w:numPr>
          <w:ilvl w:val="0"/>
          <w:numId w:val="6"/>
        </w:numPr>
        <w:tabs>
          <w:tab w:val="left" w:pos="914"/>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направлять поступившие финансовые средства (иные межбюджетные трансферты) в полном объеме на осуществление переданных полномочий, обеспечивая их целевое использование;</w:t>
      </w:r>
    </w:p>
    <w:p w:rsidR="009B1180" w:rsidRDefault="009B1180" w:rsidP="00F356CA">
      <w:pPr>
        <w:widowControl w:val="0"/>
        <w:numPr>
          <w:ilvl w:val="0"/>
          <w:numId w:val="6"/>
        </w:numPr>
        <w:tabs>
          <w:tab w:val="left" w:pos="914"/>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в срок до ________________года представить Поселению отчет об использовании финансовых средств для исполнения переданных по н</w:t>
      </w:r>
      <w:r w:rsidR="00F356CA">
        <w:rPr>
          <w:rFonts w:ascii="Times New Roman" w:eastAsia="Times New Roman" w:hAnsi="Times New Roman" w:cs="Times New Roman"/>
          <w:color w:val="000000"/>
          <w:sz w:val="28"/>
          <w:szCs w:val="28"/>
          <w:lang w:eastAsia="ru-RU" w:bidi="ru-RU"/>
        </w:rPr>
        <w:t>астоящему Соглашению полномочий;</w:t>
      </w:r>
    </w:p>
    <w:p w:rsidR="00F356CA" w:rsidRDefault="00F356CA" w:rsidP="00F356CA">
      <w:pPr>
        <w:widowControl w:val="0"/>
        <w:tabs>
          <w:tab w:val="left" w:pos="914"/>
        </w:tabs>
        <w:suppressAutoHyphen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          получать разрешительную документацию на строительство, осуществлять </w:t>
      </w:r>
      <w:r>
        <w:rPr>
          <w:rFonts w:ascii="Times New Roman" w:eastAsia="Times New Roman" w:hAnsi="Times New Roman" w:cs="Times New Roman"/>
          <w:color w:val="000000"/>
          <w:sz w:val="28"/>
          <w:szCs w:val="28"/>
          <w:lang w:eastAsia="ru-RU" w:bidi="ru-RU"/>
        </w:rPr>
        <w:lastRenderedPageBreak/>
        <w:t xml:space="preserve">ввод объекта в эксплуатацию и регистрировать права в установленном порядке. </w:t>
      </w:r>
    </w:p>
    <w:p w:rsidR="00F356CA" w:rsidRDefault="00F356CA" w:rsidP="00F356CA">
      <w:pPr>
        <w:widowControl w:val="0"/>
        <w:tabs>
          <w:tab w:val="left" w:pos="914"/>
        </w:tabs>
        <w:suppressAutoHyphens/>
        <w:spacing w:after="0" w:line="240" w:lineRule="auto"/>
        <w:jc w:val="both"/>
        <w:rPr>
          <w:rFonts w:ascii="Times New Roman" w:eastAsia="Times New Roman" w:hAnsi="Times New Roman" w:cs="Times New Roman"/>
          <w:color w:val="000000"/>
          <w:sz w:val="28"/>
          <w:szCs w:val="28"/>
          <w:lang w:eastAsia="ru-RU" w:bidi="ru-RU"/>
        </w:rPr>
      </w:pPr>
    </w:p>
    <w:p w:rsidR="009B1180" w:rsidRPr="009B1180" w:rsidRDefault="009B1180" w:rsidP="00CA16D5">
      <w:pPr>
        <w:widowControl w:val="0"/>
        <w:numPr>
          <w:ilvl w:val="0"/>
          <w:numId w:val="1"/>
        </w:numPr>
        <w:tabs>
          <w:tab w:val="left" w:pos="613"/>
        </w:tabs>
        <w:suppressAutoHyphens/>
        <w:spacing w:after="0" w:line="240" w:lineRule="auto"/>
        <w:ind w:left="709" w:firstLine="709"/>
        <w:jc w:val="center"/>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Субвенции, перечисляемые на осуществление передаваемых полномочий.</w:t>
      </w:r>
    </w:p>
    <w:p w:rsidR="009B1180" w:rsidRPr="009B1180" w:rsidRDefault="009B1180" w:rsidP="00F356CA">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4.1. Объем субвенций, передаваемых из бюджета Поселения в бюджет Муниципального района на осуществление переданных полномочий в 202</w:t>
      </w:r>
      <w:r w:rsidR="004C4DA2">
        <w:rPr>
          <w:rFonts w:ascii="Times New Roman" w:eastAsia="Times New Roman" w:hAnsi="Times New Roman" w:cs="Times New Roman"/>
          <w:color w:val="000000"/>
          <w:sz w:val="28"/>
          <w:szCs w:val="28"/>
          <w:lang w:eastAsia="ru-RU" w:bidi="ru-RU"/>
        </w:rPr>
        <w:t>2</w:t>
      </w:r>
      <w:r w:rsidRPr="009B1180">
        <w:rPr>
          <w:rFonts w:ascii="Times New Roman" w:eastAsia="Times New Roman" w:hAnsi="Times New Roman" w:cs="Times New Roman"/>
          <w:color w:val="000000"/>
          <w:sz w:val="28"/>
          <w:szCs w:val="28"/>
          <w:lang w:eastAsia="ru-RU" w:bidi="ru-RU"/>
        </w:rPr>
        <w:t>, 202</w:t>
      </w:r>
      <w:r w:rsidR="004C4DA2">
        <w:rPr>
          <w:rFonts w:ascii="Times New Roman" w:eastAsia="Times New Roman" w:hAnsi="Times New Roman" w:cs="Times New Roman"/>
          <w:color w:val="000000"/>
          <w:sz w:val="28"/>
          <w:szCs w:val="28"/>
          <w:lang w:eastAsia="ru-RU" w:bidi="ru-RU"/>
        </w:rPr>
        <w:t>3</w:t>
      </w:r>
      <w:r w:rsidRPr="009B1180">
        <w:rPr>
          <w:rFonts w:ascii="Times New Roman" w:eastAsia="Times New Roman" w:hAnsi="Times New Roman" w:cs="Times New Roman"/>
          <w:color w:val="000000"/>
          <w:sz w:val="28"/>
          <w:szCs w:val="28"/>
          <w:lang w:eastAsia="ru-RU" w:bidi="ru-RU"/>
        </w:rPr>
        <w:t xml:space="preserve"> году составляет 0 (ноль)рублей 00 копеек. Субвенции Муниципальному району перечисляются не позднее __________________ года.</w:t>
      </w:r>
    </w:p>
    <w:p w:rsidR="009B1180" w:rsidRPr="009B1180" w:rsidRDefault="009B1180" w:rsidP="00F356CA">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 xml:space="preserve">4.2 Ежегодный объем субвенций, передаваемых из бюджета Поселения в бюджет Муниципального района на осуществление переданных полномочий, определяется при принятии бюджета </w:t>
      </w:r>
      <w:r w:rsidR="00210020">
        <w:rPr>
          <w:rFonts w:ascii="Times New Roman" w:eastAsia="Times New Roman" w:hAnsi="Times New Roman" w:cs="Times New Roman"/>
          <w:color w:val="000000"/>
          <w:sz w:val="28"/>
          <w:szCs w:val="28"/>
          <w:lang w:eastAsia="ru-RU" w:bidi="ru-RU"/>
        </w:rPr>
        <w:t>Газырского</w:t>
      </w:r>
      <w:r w:rsidRPr="009B1180">
        <w:rPr>
          <w:rFonts w:ascii="Times New Roman" w:eastAsia="Times New Roman" w:hAnsi="Times New Roman" w:cs="Times New Roman"/>
          <w:color w:val="000000"/>
          <w:sz w:val="28"/>
          <w:szCs w:val="28"/>
          <w:lang w:eastAsia="ru-RU" w:bidi="ru-RU"/>
        </w:rPr>
        <w:t xml:space="preserve"> сельского поселения на очередной финансовый год.</w:t>
      </w:r>
    </w:p>
    <w:p w:rsidR="009B1180" w:rsidRPr="009B1180" w:rsidRDefault="009B1180" w:rsidP="00F356CA">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bidi="ru-RU"/>
        </w:rPr>
      </w:pPr>
    </w:p>
    <w:p w:rsidR="009B1180" w:rsidRPr="00F356CA" w:rsidRDefault="009B1180" w:rsidP="00F356CA">
      <w:pPr>
        <w:pStyle w:val="a5"/>
        <w:widowControl w:val="0"/>
        <w:numPr>
          <w:ilvl w:val="0"/>
          <w:numId w:val="1"/>
        </w:numPr>
        <w:suppressAutoHyphens/>
        <w:spacing w:after="0" w:line="240" w:lineRule="auto"/>
        <w:jc w:val="center"/>
        <w:rPr>
          <w:rFonts w:ascii="Times New Roman" w:eastAsia="Times New Roman" w:hAnsi="Times New Roman" w:cs="Times New Roman"/>
          <w:color w:val="000000"/>
          <w:sz w:val="28"/>
          <w:szCs w:val="28"/>
          <w:lang w:eastAsia="ru-RU" w:bidi="ru-RU"/>
        </w:rPr>
      </w:pPr>
      <w:r w:rsidRPr="00F356CA">
        <w:rPr>
          <w:rFonts w:ascii="Times New Roman" w:eastAsia="Times New Roman" w:hAnsi="Times New Roman" w:cs="Times New Roman"/>
          <w:color w:val="000000"/>
          <w:sz w:val="28"/>
          <w:szCs w:val="28"/>
          <w:lang w:eastAsia="ru-RU" w:bidi="ru-RU"/>
        </w:rPr>
        <w:t>Контроль за осуществлением полномочий, ответственность сторон соглашения</w:t>
      </w:r>
    </w:p>
    <w:p w:rsidR="009B1180" w:rsidRPr="009B1180" w:rsidRDefault="009B1180" w:rsidP="00F356CA">
      <w:pPr>
        <w:widowControl w:val="0"/>
        <w:numPr>
          <w:ilvl w:val="0"/>
          <w:numId w:val="7"/>
        </w:numPr>
        <w:tabs>
          <w:tab w:val="left" w:pos="1229"/>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Представительный орган Поселения осуществляет контроль за исполнением принимаемых полномочий и за целевым использованием финансовых средств, переданных для осуществления полномочий.</w:t>
      </w:r>
    </w:p>
    <w:p w:rsidR="009B1180" w:rsidRPr="009B1180" w:rsidRDefault="009B1180" w:rsidP="00F356CA">
      <w:pPr>
        <w:widowControl w:val="0"/>
        <w:numPr>
          <w:ilvl w:val="0"/>
          <w:numId w:val="7"/>
        </w:numPr>
        <w:tabs>
          <w:tab w:val="left" w:pos="1229"/>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При обнаружении фактов ненадлежащего осуществления (или) неосуществления Муниципальным районом принятых полномочий, администрация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9B1180" w:rsidRPr="009B1180" w:rsidRDefault="009B1180" w:rsidP="00F356CA">
      <w:pPr>
        <w:widowControl w:val="0"/>
        <w:numPr>
          <w:ilvl w:val="0"/>
          <w:numId w:val="7"/>
        </w:numPr>
        <w:tabs>
          <w:tab w:val="left" w:pos="1573"/>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Установление факта ненадлежащего осуществления (или) неосуществления Муниципальным районом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субвенций,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3 % от суммы субвенций за отчетный год, выделяемых из бюджета поселения на осуществление указанных полномочий.</w:t>
      </w:r>
    </w:p>
    <w:p w:rsidR="009B1180" w:rsidRPr="009B1180" w:rsidRDefault="009B1180" w:rsidP="00F356CA">
      <w:pPr>
        <w:widowControl w:val="0"/>
        <w:numPr>
          <w:ilvl w:val="0"/>
          <w:numId w:val="7"/>
        </w:numPr>
        <w:tabs>
          <w:tab w:val="left" w:pos="972"/>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Органы местного самоуправления Муниципального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9B1180" w:rsidRPr="009B1180" w:rsidRDefault="009B1180" w:rsidP="00F356CA">
      <w:pPr>
        <w:widowControl w:val="0"/>
        <w:numPr>
          <w:ilvl w:val="0"/>
          <w:numId w:val="7"/>
        </w:numPr>
        <w:tabs>
          <w:tab w:val="left" w:pos="914"/>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В случае неисполнения Поселением вытекающих из настоящего Соглашения обязательств по финансированию осуществления Муниципальным районом переданных ему полномочий, Муниципальный район вправе требовать расторжения данного Соглашения, уплаты неустойки в размере 3 % от суммы субвенций за отчетный год, а также возмещения понесенных убытков в части, не покрытой неустойкой.</w:t>
      </w:r>
    </w:p>
    <w:p w:rsidR="004C4DA2" w:rsidRPr="009B1180" w:rsidRDefault="004C4DA2" w:rsidP="00F356CA">
      <w:pPr>
        <w:widowControl w:val="0"/>
        <w:tabs>
          <w:tab w:val="left" w:pos="914"/>
        </w:tabs>
        <w:suppressAutoHyphens/>
        <w:spacing w:after="0" w:line="240" w:lineRule="auto"/>
        <w:ind w:left="709"/>
        <w:jc w:val="both"/>
        <w:rPr>
          <w:rFonts w:ascii="Times New Roman" w:eastAsia="Times New Roman" w:hAnsi="Times New Roman" w:cs="Times New Roman"/>
          <w:color w:val="000000"/>
          <w:sz w:val="28"/>
          <w:szCs w:val="28"/>
          <w:lang w:eastAsia="ru-RU" w:bidi="ru-RU"/>
        </w:rPr>
      </w:pPr>
    </w:p>
    <w:p w:rsidR="009B1180" w:rsidRPr="009B1180" w:rsidRDefault="009B1180" w:rsidP="00F356CA">
      <w:pPr>
        <w:widowControl w:val="0"/>
        <w:numPr>
          <w:ilvl w:val="0"/>
          <w:numId w:val="1"/>
        </w:numPr>
        <w:tabs>
          <w:tab w:val="left" w:pos="1188"/>
        </w:tabs>
        <w:suppressAutoHyphens/>
        <w:spacing w:after="0" w:line="240" w:lineRule="auto"/>
        <w:ind w:firstLine="709"/>
        <w:jc w:val="center"/>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Срок осуществления полномочий и основания прекращения</w:t>
      </w:r>
    </w:p>
    <w:p w:rsidR="009B1180" w:rsidRPr="009B1180" w:rsidRDefault="009B1180" w:rsidP="009B1180">
      <w:pPr>
        <w:widowControl w:val="0"/>
        <w:tabs>
          <w:tab w:val="left" w:pos="1188"/>
        </w:tabs>
        <w:suppressAutoHyphens/>
        <w:spacing w:after="0" w:line="240" w:lineRule="auto"/>
        <w:ind w:left="709"/>
        <w:rPr>
          <w:rFonts w:ascii="Times New Roman" w:eastAsia="Times New Roman" w:hAnsi="Times New Roman" w:cs="Times New Roman"/>
          <w:color w:val="000000"/>
          <w:sz w:val="28"/>
          <w:szCs w:val="28"/>
          <w:lang w:eastAsia="ru-RU" w:bidi="ru-RU"/>
        </w:rPr>
      </w:pPr>
    </w:p>
    <w:p w:rsidR="009B1180" w:rsidRPr="009B1180" w:rsidRDefault="009B1180" w:rsidP="009B1180">
      <w:pPr>
        <w:widowControl w:val="0"/>
        <w:numPr>
          <w:ilvl w:val="1"/>
          <w:numId w:val="8"/>
        </w:numPr>
        <w:tabs>
          <w:tab w:val="left" w:pos="842"/>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 xml:space="preserve">Настоящее Соглашение действует с </w:t>
      </w:r>
      <w:r w:rsidR="004C4DA2">
        <w:rPr>
          <w:rFonts w:ascii="Times New Roman" w:eastAsia="Times New Roman" w:hAnsi="Times New Roman" w:cs="Times New Roman"/>
          <w:color w:val="000000"/>
          <w:sz w:val="28"/>
          <w:szCs w:val="28"/>
          <w:lang w:eastAsia="ru-RU" w:bidi="ru-RU"/>
        </w:rPr>
        <w:t>07</w:t>
      </w:r>
      <w:r w:rsidRPr="009B1180">
        <w:rPr>
          <w:rFonts w:ascii="Times New Roman" w:eastAsia="Times New Roman" w:hAnsi="Times New Roman" w:cs="Times New Roman"/>
          <w:color w:val="000000"/>
          <w:sz w:val="28"/>
          <w:szCs w:val="28"/>
          <w:lang w:eastAsia="ru-RU" w:bidi="ru-RU"/>
        </w:rPr>
        <w:t xml:space="preserve"> </w:t>
      </w:r>
      <w:r w:rsidR="004C4DA2">
        <w:rPr>
          <w:rFonts w:ascii="Times New Roman" w:eastAsia="Times New Roman" w:hAnsi="Times New Roman" w:cs="Times New Roman"/>
          <w:color w:val="000000"/>
          <w:sz w:val="28"/>
          <w:szCs w:val="28"/>
          <w:lang w:eastAsia="ru-RU" w:bidi="ru-RU"/>
        </w:rPr>
        <w:t>октября</w:t>
      </w:r>
      <w:r w:rsidRPr="009B1180">
        <w:rPr>
          <w:rFonts w:ascii="Times New Roman" w:eastAsia="Times New Roman" w:hAnsi="Times New Roman" w:cs="Times New Roman"/>
          <w:color w:val="000000"/>
          <w:sz w:val="28"/>
          <w:szCs w:val="28"/>
          <w:lang w:eastAsia="ru-RU" w:bidi="ru-RU"/>
        </w:rPr>
        <w:t xml:space="preserve"> 202</w:t>
      </w:r>
      <w:r w:rsidR="004C4DA2">
        <w:rPr>
          <w:rFonts w:ascii="Times New Roman" w:eastAsia="Times New Roman" w:hAnsi="Times New Roman" w:cs="Times New Roman"/>
          <w:color w:val="000000"/>
          <w:sz w:val="28"/>
          <w:szCs w:val="28"/>
          <w:lang w:eastAsia="ru-RU" w:bidi="ru-RU"/>
        </w:rPr>
        <w:t>2</w:t>
      </w:r>
      <w:r w:rsidRPr="009B1180">
        <w:rPr>
          <w:rFonts w:ascii="Times New Roman" w:eastAsia="Times New Roman" w:hAnsi="Times New Roman" w:cs="Times New Roman"/>
          <w:color w:val="000000"/>
          <w:sz w:val="28"/>
          <w:szCs w:val="28"/>
          <w:lang w:eastAsia="ru-RU" w:bidi="ru-RU"/>
        </w:rPr>
        <w:t xml:space="preserve"> года по </w:t>
      </w:r>
      <w:r w:rsidR="004C4DA2">
        <w:rPr>
          <w:rFonts w:ascii="Times New Roman" w:eastAsia="Times New Roman" w:hAnsi="Times New Roman" w:cs="Times New Roman"/>
          <w:color w:val="000000"/>
          <w:sz w:val="28"/>
          <w:szCs w:val="28"/>
          <w:lang w:eastAsia="ru-RU" w:bidi="ru-RU"/>
        </w:rPr>
        <w:t>3</w:t>
      </w:r>
      <w:r w:rsidRPr="009B1180">
        <w:rPr>
          <w:rFonts w:ascii="Times New Roman" w:eastAsia="Times New Roman" w:hAnsi="Times New Roman" w:cs="Times New Roman"/>
          <w:color w:val="000000"/>
          <w:sz w:val="28"/>
          <w:szCs w:val="28"/>
          <w:lang w:eastAsia="ru-RU" w:bidi="ru-RU"/>
        </w:rPr>
        <w:t xml:space="preserve">1 </w:t>
      </w:r>
      <w:r w:rsidR="004C4DA2">
        <w:rPr>
          <w:rFonts w:ascii="Times New Roman" w:eastAsia="Times New Roman" w:hAnsi="Times New Roman" w:cs="Times New Roman"/>
          <w:color w:val="000000"/>
          <w:sz w:val="28"/>
          <w:szCs w:val="28"/>
          <w:lang w:eastAsia="ru-RU" w:bidi="ru-RU"/>
        </w:rPr>
        <w:t>декабря</w:t>
      </w:r>
      <w:r w:rsidRPr="009B1180">
        <w:rPr>
          <w:rFonts w:ascii="Times New Roman" w:eastAsia="Times New Roman" w:hAnsi="Times New Roman" w:cs="Times New Roman"/>
          <w:color w:val="000000"/>
          <w:sz w:val="28"/>
          <w:szCs w:val="28"/>
          <w:lang w:eastAsia="ru-RU" w:bidi="ru-RU"/>
        </w:rPr>
        <w:t xml:space="preserve"> 202</w:t>
      </w:r>
      <w:r w:rsidR="004C4DA2">
        <w:rPr>
          <w:rFonts w:ascii="Times New Roman" w:eastAsia="Times New Roman" w:hAnsi="Times New Roman" w:cs="Times New Roman"/>
          <w:color w:val="000000"/>
          <w:sz w:val="28"/>
          <w:szCs w:val="28"/>
          <w:lang w:eastAsia="ru-RU" w:bidi="ru-RU"/>
        </w:rPr>
        <w:t>3</w:t>
      </w:r>
      <w:r w:rsidRPr="009B1180">
        <w:rPr>
          <w:rFonts w:ascii="Times New Roman" w:eastAsia="Times New Roman" w:hAnsi="Times New Roman" w:cs="Times New Roman"/>
          <w:color w:val="000000"/>
          <w:sz w:val="28"/>
          <w:szCs w:val="28"/>
          <w:lang w:eastAsia="ru-RU" w:bidi="ru-RU"/>
        </w:rPr>
        <w:t xml:space="preserve"> года.  </w:t>
      </w:r>
    </w:p>
    <w:p w:rsidR="009B1180" w:rsidRPr="009B1180" w:rsidRDefault="009B1180" w:rsidP="009B1180">
      <w:pPr>
        <w:widowControl w:val="0"/>
        <w:numPr>
          <w:ilvl w:val="1"/>
          <w:numId w:val="8"/>
        </w:numPr>
        <w:tabs>
          <w:tab w:val="left" w:pos="849"/>
        </w:tabs>
        <w:suppressAutoHyphens/>
        <w:spacing w:after="0" w:line="240" w:lineRule="auto"/>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 xml:space="preserve">Осуществление полномочий может быть прекращено досрочно по </w:t>
      </w:r>
      <w:r w:rsidRPr="009B1180">
        <w:rPr>
          <w:rFonts w:ascii="Times New Roman" w:eastAsia="Times New Roman" w:hAnsi="Times New Roman" w:cs="Times New Roman"/>
          <w:color w:val="000000"/>
          <w:sz w:val="28"/>
          <w:szCs w:val="28"/>
          <w:lang w:eastAsia="ru-RU" w:bidi="ru-RU"/>
        </w:rPr>
        <w:lastRenderedPageBreak/>
        <w:t>инициативе одной из сторон соглашения в случае, если их осуществление становится невозможным, либо при сложившихся условиях эти полномочия                                                                                                                                  могут быть наиболее эффективно осуществлены органами местною самоуправления поселения самостоятельно, при условии уведомления второй стороны не менее чем за 2 календарных месяца и возмещения второй стороне убытков, связанных с досрочным расторжением договора.</w:t>
      </w:r>
    </w:p>
    <w:p w:rsidR="009B1180" w:rsidRPr="009B1180" w:rsidRDefault="009B1180" w:rsidP="009B1180">
      <w:pPr>
        <w:widowControl w:val="0"/>
        <w:tabs>
          <w:tab w:val="left" w:pos="849"/>
        </w:tabs>
        <w:suppressAutoHyphens/>
        <w:spacing w:after="0" w:line="240" w:lineRule="auto"/>
        <w:ind w:left="709"/>
        <w:jc w:val="both"/>
        <w:rPr>
          <w:rFonts w:ascii="Times New Roman" w:eastAsia="Times New Roman" w:hAnsi="Times New Roman" w:cs="Times New Roman"/>
          <w:color w:val="000000"/>
          <w:sz w:val="28"/>
          <w:szCs w:val="28"/>
          <w:lang w:eastAsia="ru-RU" w:bidi="ru-RU"/>
        </w:rPr>
      </w:pPr>
    </w:p>
    <w:p w:rsidR="009B1180" w:rsidRPr="009B1180" w:rsidRDefault="009B1180" w:rsidP="009B1180">
      <w:pPr>
        <w:widowControl w:val="0"/>
        <w:tabs>
          <w:tab w:val="left" w:pos="2771"/>
        </w:tabs>
        <w:spacing w:after="0" w:line="240" w:lineRule="auto"/>
        <w:ind w:right="-43"/>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7.</w:t>
      </w:r>
      <w:r w:rsidRPr="009B1180">
        <w:rPr>
          <w:rFonts w:ascii="Times New Roman" w:eastAsia="Times New Roman" w:hAnsi="Times New Roman" w:cs="Times New Roman"/>
          <w:color w:val="000000"/>
          <w:sz w:val="28"/>
          <w:szCs w:val="28"/>
          <w:lang w:eastAsia="ru-RU" w:bidi="ru-RU"/>
        </w:rPr>
        <w:t>Заключительные положения</w:t>
      </w:r>
    </w:p>
    <w:p w:rsidR="009B1180" w:rsidRPr="009B1180" w:rsidRDefault="009B1180" w:rsidP="009B1180">
      <w:pPr>
        <w:widowControl w:val="0"/>
        <w:tabs>
          <w:tab w:val="left" w:pos="2771"/>
        </w:tabs>
        <w:spacing w:after="0" w:line="240" w:lineRule="auto"/>
        <w:ind w:left="2480" w:right="-43"/>
        <w:jc w:val="both"/>
        <w:rPr>
          <w:rFonts w:ascii="Times New Roman" w:eastAsia="Times New Roman" w:hAnsi="Times New Roman" w:cs="Times New Roman"/>
          <w:color w:val="000000"/>
          <w:sz w:val="28"/>
          <w:szCs w:val="28"/>
          <w:lang w:eastAsia="ru-RU" w:bidi="ru-RU"/>
        </w:rPr>
      </w:pPr>
    </w:p>
    <w:p w:rsidR="009B1180" w:rsidRPr="009B1180" w:rsidRDefault="009B1180" w:rsidP="009B1180">
      <w:pPr>
        <w:widowControl w:val="0"/>
        <w:numPr>
          <w:ilvl w:val="1"/>
          <w:numId w:val="9"/>
        </w:numPr>
        <w:tabs>
          <w:tab w:val="left" w:pos="860"/>
        </w:tabs>
        <w:spacing w:after="0" w:line="240" w:lineRule="auto"/>
        <w:ind w:right="-43"/>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 xml:space="preserve"> Настоящее Соглашение составлено в двух экземплярах - по одному для каждой из сторон.</w:t>
      </w:r>
    </w:p>
    <w:p w:rsidR="009B1180" w:rsidRPr="009B1180" w:rsidRDefault="009B1180" w:rsidP="009B1180">
      <w:pPr>
        <w:widowControl w:val="0"/>
        <w:numPr>
          <w:ilvl w:val="1"/>
          <w:numId w:val="9"/>
        </w:numPr>
        <w:tabs>
          <w:tab w:val="left" w:pos="906"/>
        </w:tabs>
        <w:spacing w:after="0" w:line="240" w:lineRule="auto"/>
        <w:ind w:right="-43"/>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 xml:space="preserve"> Изменения и дополнения к настоящему Соглашению должны совершаться в письменном виде за подписью обеих сторон.</w:t>
      </w:r>
    </w:p>
    <w:p w:rsidR="009B1180" w:rsidRPr="009B1180" w:rsidRDefault="009B1180" w:rsidP="009B1180">
      <w:pPr>
        <w:widowControl w:val="0"/>
        <w:numPr>
          <w:ilvl w:val="1"/>
          <w:numId w:val="9"/>
        </w:numPr>
        <w:tabs>
          <w:tab w:val="left" w:pos="906"/>
        </w:tabs>
        <w:spacing w:after="290" w:line="263" w:lineRule="exact"/>
        <w:ind w:right="-43"/>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 xml:space="preserve"> Все споры и разногласия, возникающие из данного Соглашения, подлежат разрешению в порядке, установленном действующим законодательством.</w:t>
      </w:r>
    </w:p>
    <w:p w:rsidR="009B1180" w:rsidRPr="009B1180" w:rsidRDefault="009B1180" w:rsidP="004C4DA2">
      <w:pPr>
        <w:widowControl w:val="0"/>
        <w:tabs>
          <w:tab w:val="left" w:pos="3288"/>
        </w:tabs>
        <w:spacing w:after="0" w:line="240" w:lineRule="auto"/>
        <w:ind w:left="3000"/>
        <w:jc w:val="both"/>
        <w:rPr>
          <w:rFonts w:ascii="Times New Roman" w:eastAsia="Times New Roman" w:hAnsi="Times New Roman" w:cs="Times New Roman"/>
          <w:color w:val="000000"/>
          <w:sz w:val="27"/>
          <w:szCs w:val="27"/>
          <w:lang w:eastAsia="ru-RU" w:bidi="ru-RU"/>
        </w:rPr>
      </w:pPr>
    </w:p>
    <w:p w:rsidR="004C4DA2" w:rsidRPr="005C0C00" w:rsidRDefault="009B1180" w:rsidP="004C4DA2">
      <w:pPr>
        <w:widowControl w:val="0"/>
        <w:tabs>
          <w:tab w:val="left" w:pos="3288"/>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7"/>
          <w:szCs w:val="27"/>
          <w:lang w:eastAsia="ru-RU" w:bidi="ru-RU"/>
        </w:rPr>
        <w:t xml:space="preserve">                                                          </w:t>
      </w:r>
      <w:r w:rsidRPr="005C0C00">
        <w:rPr>
          <w:rFonts w:ascii="Times New Roman" w:eastAsia="Times New Roman" w:hAnsi="Times New Roman" w:cs="Times New Roman"/>
          <w:color w:val="000000"/>
          <w:sz w:val="28"/>
          <w:szCs w:val="28"/>
          <w:lang w:eastAsia="ru-RU" w:bidi="ru-RU"/>
        </w:rPr>
        <w:t>8.Реквизиты сторон</w:t>
      </w:r>
    </w:p>
    <w:p w:rsidR="004C4DA2" w:rsidRDefault="004C4DA2" w:rsidP="004C4DA2">
      <w:pPr>
        <w:widowControl w:val="0"/>
        <w:tabs>
          <w:tab w:val="left" w:pos="3288"/>
        </w:tabs>
        <w:spacing w:after="0" w:line="240" w:lineRule="auto"/>
        <w:jc w:val="both"/>
        <w:rPr>
          <w:rFonts w:ascii="Times New Roman" w:eastAsia="Times New Roman" w:hAnsi="Times New Roman" w:cs="Times New Roman"/>
          <w:color w:val="000000"/>
          <w:sz w:val="27"/>
          <w:szCs w:val="27"/>
          <w:lang w:eastAsia="ru-RU" w:bidi="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795"/>
      </w:tblGrid>
      <w:tr w:rsidR="004C4DA2" w:rsidTr="004C4DA2">
        <w:tc>
          <w:tcPr>
            <w:tcW w:w="4794" w:type="dxa"/>
          </w:tcPr>
          <w:p w:rsidR="004C4DA2" w:rsidRDefault="004C4DA2" w:rsidP="004C4DA2">
            <w:pPr>
              <w:widowControl w:val="0"/>
              <w:tabs>
                <w:tab w:val="left" w:pos="3288"/>
              </w:tab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Муниципальное </w:t>
            </w:r>
            <w:r w:rsidRPr="009B1180">
              <w:rPr>
                <w:rFonts w:ascii="Times New Roman" w:eastAsia="Times New Roman" w:hAnsi="Times New Roman" w:cs="Times New Roman"/>
                <w:color w:val="000000"/>
                <w:sz w:val="28"/>
                <w:szCs w:val="28"/>
                <w:lang w:eastAsia="ru-RU" w:bidi="ru-RU"/>
              </w:rPr>
              <w:t>образование</w:t>
            </w:r>
          </w:p>
          <w:p w:rsidR="004C4DA2" w:rsidRDefault="005C0C00" w:rsidP="004C4DA2">
            <w:pPr>
              <w:widowControl w:val="0"/>
              <w:tabs>
                <w:tab w:val="left" w:pos="3288"/>
              </w:tabs>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Выселковский район</w:t>
            </w:r>
          </w:p>
          <w:p w:rsidR="005C0C00" w:rsidRDefault="005C0C00" w:rsidP="004C4DA2">
            <w:pPr>
              <w:widowControl w:val="0"/>
              <w:tabs>
                <w:tab w:val="left" w:pos="3288"/>
              </w:tabs>
              <w:jc w:val="both"/>
              <w:rPr>
                <w:rFonts w:ascii="Times New Roman" w:eastAsia="Times New Roman" w:hAnsi="Times New Roman" w:cs="Times New Roman"/>
                <w:color w:val="000000"/>
                <w:sz w:val="27"/>
                <w:szCs w:val="27"/>
                <w:lang w:eastAsia="ru-RU" w:bidi="ru-RU"/>
              </w:rPr>
            </w:pPr>
          </w:p>
          <w:p w:rsidR="005C0C00" w:rsidRDefault="005C0C00" w:rsidP="004C4DA2">
            <w:pPr>
              <w:widowControl w:val="0"/>
              <w:tabs>
                <w:tab w:val="left" w:pos="3288"/>
              </w:tabs>
              <w:jc w:val="both"/>
              <w:rPr>
                <w:rFonts w:ascii="Times New Roman" w:eastAsia="Times New Roman" w:hAnsi="Times New Roman" w:cs="Times New Roman"/>
                <w:color w:val="000000"/>
                <w:sz w:val="27"/>
                <w:szCs w:val="27"/>
                <w:lang w:eastAsia="ru-RU" w:bidi="ru-RU"/>
              </w:rPr>
            </w:pPr>
            <w:r w:rsidRPr="009B1180">
              <w:rPr>
                <w:rFonts w:ascii="Times New Roman" w:eastAsia="Times New Roman" w:hAnsi="Times New Roman" w:cs="Times New Roman"/>
                <w:color w:val="000000"/>
                <w:sz w:val="28"/>
                <w:szCs w:val="28"/>
                <w:lang w:eastAsia="ru-RU" w:bidi="ru-RU"/>
              </w:rPr>
              <w:t>353100 Краснодарский край,</w:t>
            </w:r>
          </w:p>
          <w:p w:rsidR="005C0C00" w:rsidRDefault="005C0C00" w:rsidP="004C4DA2">
            <w:pPr>
              <w:widowControl w:val="0"/>
              <w:tabs>
                <w:tab w:val="left" w:pos="3288"/>
              </w:tabs>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Выселковский район</w:t>
            </w:r>
          </w:p>
          <w:p w:rsidR="005C0C00" w:rsidRDefault="005C0C00" w:rsidP="004C4DA2">
            <w:pPr>
              <w:widowControl w:val="0"/>
              <w:tabs>
                <w:tab w:val="left" w:pos="3288"/>
              </w:tabs>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ст. Выселки ул. Ленина, 37</w:t>
            </w:r>
          </w:p>
          <w:p w:rsidR="005C0C00" w:rsidRDefault="005C0C00" w:rsidP="004C4DA2">
            <w:pPr>
              <w:widowControl w:val="0"/>
              <w:tabs>
                <w:tab w:val="left" w:pos="3288"/>
              </w:tabs>
              <w:jc w:val="both"/>
              <w:rPr>
                <w:rFonts w:ascii="Times New Roman" w:eastAsia="Times New Roman" w:hAnsi="Times New Roman" w:cs="Times New Roman"/>
                <w:color w:val="000000"/>
                <w:sz w:val="28"/>
                <w:szCs w:val="28"/>
                <w:lang w:eastAsia="ru-RU" w:bidi="ru-RU"/>
              </w:rPr>
            </w:pPr>
          </w:p>
          <w:p w:rsidR="005C0C00" w:rsidRDefault="005C0C00" w:rsidP="004C4DA2">
            <w:pPr>
              <w:widowControl w:val="0"/>
              <w:tabs>
                <w:tab w:val="left" w:pos="3288"/>
              </w:tabs>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Глава муниципального образования</w:t>
            </w:r>
          </w:p>
          <w:p w:rsidR="005C0C00" w:rsidRDefault="005C0C00" w:rsidP="004C4DA2">
            <w:pPr>
              <w:widowControl w:val="0"/>
              <w:tabs>
                <w:tab w:val="left" w:pos="3288"/>
              </w:tabs>
              <w:jc w:val="both"/>
              <w:rPr>
                <w:rFonts w:ascii="Times New Roman" w:eastAsia="Times New Roman" w:hAnsi="Times New Roman" w:cs="Times New Roman"/>
                <w:color w:val="000000"/>
                <w:sz w:val="28"/>
                <w:szCs w:val="28"/>
                <w:lang w:eastAsia="ru-RU" w:bidi="ru-RU"/>
              </w:rPr>
            </w:pPr>
            <w:r w:rsidRPr="009B1180">
              <w:rPr>
                <w:rFonts w:ascii="Times New Roman" w:eastAsia="Times New Roman" w:hAnsi="Times New Roman" w:cs="Times New Roman"/>
                <w:color w:val="000000"/>
                <w:sz w:val="28"/>
                <w:szCs w:val="28"/>
                <w:lang w:eastAsia="ru-RU" w:bidi="ru-RU"/>
              </w:rPr>
              <w:t>Выселковский район</w:t>
            </w:r>
          </w:p>
          <w:p w:rsidR="005C0C00" w:rsidRDefault="005C0C00" w:rsidP="004C4DA2">
            <w:pPr>
              <w:widowControl w:val="0"/>
              <w:tabs>
                <w:tab w:val="left" w:pos="3288"/>
              </w:tabs>
              <w:jc w:val="both"/>
              <w:rPr>
                <w:rFonts w:ascii="Times New Roman" w:eastAsia="Times New Roman" w:hAnsi="Times New Roman" w:cs="Times New Roman"/>
                <w:color w:val="000000"/>
                <w:sz w:val="28"/>
                <w:szCs w:val="28"/>
                <w:lang w:eastAsia="ru-RU" w:bidi="ru-RU"/>
              </w:rPr>
            </w:pPr>
          </w:p>
          <w:p w:rsidR="005C0C00" w:rsidRDefault="005C0C00" w:rsidP="004C4DA2">
            <w:pPr>
              <w:widowControl w:val="0"/>
              <w:tabs>
                <w:tab w:val="left" w:pos="3288"/>
              </w:tabs>
              <w:jc w:val="both"/>
              <w:rPr>
                <w:rFonts w:ascii="Times New Roman" w:eastAsia="Times New Roman" w:hAnsi="Times New Roman" w:cs="Times New Roman"/>
                <w:color w:val="000000"/>
                <w:sz w:val="28"/>
                <w:szCs w:val="28"/>
                <w:lang w:eastAsia="ru-RU" w:bidi="ru-RU"/>
              </w:rPr>
            </w:pPr>
          </w:p>
          <w:p w:rsidR="005C0C00" w:rsidRDefault="005C0C00" w:rsidP="004C4DA2">
            <w:pPr>
              <w:widowControl w:val="0"/>
              <w:tabs>
                <w:tab w:val="left" w:pos="3288"/>
              </w:tabs>
              <w:jc w:val="both"/>
              <w:rPr>
                <w:rFonts w:ascii="Times New Roman" w:eastAsia="Times New Roman" w:hAnsi="Times New Roman" w:cs="Times New Roman"/>
                <w:color w:val="000000"/>
                <w:sz w:val="28"/>
                <w:szCs w:val="28"/>
                <w:lang w:eastAsia="ru-RU" w:bidi="ru-RU"/>
              </w:rPr>
            </w:pPr>
          </w:p>
          <w:p w:rsidR="005C0C00" w:rsidRDefault="005C0C00" w:rsidP="004C4DA2">
            <w:pPr>
              <w:widowControl w:val="0"/>
              <w:tabs>
                <w:tab w:val="left" w:pos="3288"/>
              </w:tabs>
              <w:jc w:val="both"/>
              <w:rPr>
                <w:rFonts w:ascii="Times New Roman" w:eastAsia="Times New Roman" w:hAnsi="Times New Roman" w:cs="Times New Roman"/>
                <w:color w:val="000000"/>
                <w:sz w:val="27"/>
                <w:szCs w:val="27"/>
                <w:lang w:eastAsia="ru-RU" w:bidi="ru-RU"/>
              </w:rPr>
            </w:pPr>
            <w:r>
              <w:rPr>
                <w:rFonts w:ascii="Times New Roman" w:eastAsia="Times New Roman" w:hAnsi="Times New Roman" w:cs="Times New Roman"/>
                <w:color w:val="000000"/>
                <w:sz w:val="28"/>
                <w:szCs w:val="28"/>
                <w:lang w:eastAsia="ru-RU" w:bidi="ru-RU"/>
              </w:rPr>
              <w:t xml:space="preserve">                                         </w:t>
            </w:r>
            <w:r w:rsidRPr="009B1180">
              <w:rPr>
                <w:rFonts w:ascii="Times New Roman" w:eastAsia="Times New Roman" w:hAnsi="Times New Roman" w:cs="Times New Roman"/>
                <w:color w:val="000000"/>
                <w:sz w:val="28"/>
                <w:szCs w:val="28"/>
                <w:lang w:eastAsia="ru-RU" w:bidi="ru-RU"/>
              </w:rPr>
              <w:t>С.И.Фирстков</w:t>
            </w:r>
          </w:p>
          <w:p w:rsidR="005C0C00" w:rsidRDefault="005C0C00" w:rsidP="004C4DA2">
            <w:pPr>
              <w:widowControl w:val="0"/>
              <w:tabs>
                <w:tab w:val="left" w:pos="3288"/>
              </w:tabs>
              <w:jc w:val="both"/>
              <w:rPr>
                <w:rFonts w:ascii="Times New Roman" w:eastAsia="Times New Roman" w:hAnsi="Times New Roman" w:cs="Times New Roman"/>
                <w:color w:val="000000"/>
                <w:sz w:val="27"/>
                <w:szCs w:val="27"/>
                <w:lang w:eastAsia="ru-RU" w:bidi="ru-RU"/>
              </w:rPr>
            </w:pPr>
          </w:p>
        </w:tc>
        <w:tc>
          <w:tcPr>
            <w:tcW w:w="4795" w:type="dxa"/>
          </w:tcPr>
          <w:p w:rsidR="004C4DA2" w:rsidRDefault="009234F2" w:rsidP="004C4DA2">
            <w:pPr>
              <w:widowControl w:val="0"/>
              <w:tabs>
                <w:tab w:val="left" w:pos="3288"/>
              </w:tabs>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Газырского</w:t>
            </w:r>
            <w:r w:rsidR="005C0C00" w:rsidRPr="005C0C00">
              <w:rPr>
                <w:rFonts w:ascii="Times New Roman" w:eastAsia="Times New Roman" w:hAnsi="Times New Roman" w:cs="Times New Roman"/>
                <w:sz w:val="28"/>
                <w:szCs w:val="28"/>
                <w:lang w:eastAsia="ru-RU" w:bidi="ru-RU"/>
              </w:rPr>
              <w:t xml:space="preserve"> сельское поселение</w:t>
            </w:r>
          </w:p>
          <w:p w:rsidR="005C0C00" w:rsidRDefault="005C0C00" w:rsidP="004C4DA2">
            <w:pPr>
              <w:widowControl w:val="0"/>
              <w:tabs>
                <w:tab w:val="left" w:pos="3288"/>
              </w:tabs>
              <w:jc w:val="both"/>
              <w:rPr>
                <w:rFonts w:ascii="Times New Roman" w:eastAsia="Times New Roman" w:hAnsi="Times New Roman" w:cs="Times New Roman"/>
                <w:sz w:val="28"/>
                <w:szCs w:val="28"/>
                <w:lang w:eastAsia="ru-RU" w:bidi="ru-RU"/>
              </w:rPr>
            </w:pPr>
            <w:r w:rsidRPr="009B1180">
              <w:rPr>
                <w:rFonts w:ascii="Times New Roman" w:eastAsia="Times New Roman" w:hAnsi="Times New Roman" w:cs="Times New Roman"/>
                <w:color w:val="000000"/>
                <w:sz w:val="28"/>
                <w:szCs w:val="28"/>
                <w:lang w:eastAsia="ru-RU" w:bidi="ru-RU"/>
              </w:rPr>
              <w:t>Выселковского района</w:t>
            </w:r>
          </w:p>
          <w:p w:rsidR="005C0C00" w:rsidRDefault="005C0C00" w:rsidP="004C4DA2">
            <w:pPr>
              <w:widowControl w:val="0"/>
              <w:tabs>
                <w:tab w:val="left" w:pos="3288"/>
              </w:tabs>
              <w:jc w:val="both"/>
              <w:rPr>
                <w:rFonts w:ascii="Times New Roman" w:eastAsia="Times New Roman" w:hAnsi="Times New Roman" w:cs="Times New Roman"/>
                <w:sz w:val="28"/>
                <w:szCs w:val="28"/>
                <w:lang w:eastAsia="ru-RU" w:bidi="ru-RU"/>
              </w:rPr>
            </w:pPr>
          </w:p>
          <w:p w:rsidR="005C0C00" w:rsidRDefault="00210020" w:rsidP="004C4DA2">
            <w:pPr>
              <w:widowControl w:val="0"/>
              <w:tabs>
                <w:tab w:val="left" w:pos="3288"/>
              </w:tabs>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353110 Краснодарский край,</w:t>
            </w:r>
          </w:p>
          <w:p w:rsidR="00210020" w:rsidRDefault="00210020" w:rsidP="004C4DA2">
            <w:pPr>
              <w:widowControl w:val="0"/>
              <w:tabs>
                <w:tab w:val="left" w:pos="3288"/>
              </w:tabs>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Выселковский район</w:t>
            </w:r>
          </w:p>
          <w:p w:rsidR="005C0C00" w:rsidRDefault="00210020" w:rsidP="004C4DA2">
            <w:pPr>
              <w:widowControl w:val="0"/>
              <w:tabs>
                <w:tab w:val="left" w:pos="3288"/>
              </w:tabs>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 Газырь, ул. Садовая 1 «Д»</w:t>
            </w:r>
          </w:p>
          <w:p w:rsidR="005C0C00" w:rsidRDefault="005C0C00" w:rsidP="004C4DA2">
            <w:pPr>
              <w:widowControl w:val="0"/>
              <w:tabs>
                <w:tab w:val="left" w:pos="3288"/>
              </w:tabs>
              <w:jc w:val="both"/>
              <w:rPr>
                <w:rFonts w:ascii="Times New Roman" w:eastAsia="Times New Roman" w:hAnsi="Times New Roman" w:cs="Times New Roman"/>
                <w:sz w:val="28"/>
                <w:szCs w:val="28"/>
                <w:lang w:eastAsia="ru-RU" w:bidi="ru-RU"/>
              </w:rPr>
            </w:pPr>
          </w:p>
          <w:p w:rsidR="005C0C00" w:rsidRDefault="005C0C00" w:rsidP="004C4DA2">
            <w:pPr>
              <w:widowControl w:val="0"/>
              <w:tabs>
                <w:tab w:val="left" w:pos="3288"/>
              </w:tabs>
              <w:jc w:val="both"/>
              <w:rPr>
                <w:rFonts w:ascii="Times New Roman" w:eastAsia="Times New Roman" w:hAnsi="Times New Roman" w:cs="Times New Roman"/>
                <w:sz w:val="28"/>
                <w:szCs w:val="28"/>
                <w:lang w:eastAsia="ru-RU" w:bidi="ru-RU"/>
              </w:rPr>
            </w:pPr>
            <w:r w:rsidRPr="009B1180">
              <w:rPr>
                <w:rFonts w:ascii="Times New Roman" w:eastAsia="Times New Roman" w:hAnsi="Times New Roman" w:cs="Times New Roman"/>
                <w:color w:val="000000"/>
                <w:sz w:val="28"/>
                <w:szCs w:val="28"/>
                <w:lang w:eastAsia="ru-RU" w:bidi="ru-RU"/>
              </w:rPr>
              <w:t xml:space="preserve">Глава </w:t>
            </w:r>
            <w:r w:rsidR="00210020">
              <w:rPr>
                <w:rFonts w:ascii="Times New Roman" w:eastAsia="Times New Roman" w:hAnsi="Times New Roman" w:cs="Times New Roman"/>
                <w:color w:val="000000"/>
                <w:sz w:val="28"/>
                <w:szCs w:val="28"/>
                <w:lang w:eastAsia="ru-RU" w:bidi="ru-RU"/>
              </w:rPr>
              <w:t>Газырского</w:t>
            </w:r>
            <w:r>
              <w:rPr>
                <w:rFonts w:ascii="Times New Roman" w:eastAsia="Times New Roman" w:hAnsi="Times New Roman" w:cs="Times New Roman"/>
                <w:color w:val="000000"/>
                <w:sz w:val="28"/>
                <w:szCs w:val="28"/>
                <w:lang w:eastAsia="ru-RU" w:bidi="ru-RU"/>
              </w:rPr>
              <w:t xml:space="preserve"> сельского</w:t>
            </w:r>
          </w:p>
          <w:p w:rsidR="005C0C00" w:rsidRDefault="005C0C00" w:rsidP="004C4DA2">
            <w:pPr>
              <w:widowControl w:val="0"/>
              <w:tabs>
                <w:tab w:val="left" w:pos="3288"/>
              </w:tabs>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поселения Выселковского района</w:t>
            </w:r>
          </w:p>
          <w:p w:rsidR="005C0C00" w:rsidRDefault="005C0C00" w:rsidP="004C4DA2">
            <w:pPr>
              <w:widowControl w:val="0"/>
              <w:tabs>
                <w:tab w:val="left" w:pos="3288"/>
              </w:tabs>
              <w:jc w:val="both"/>
              <w:rPr>
                <w:rFonts w:ascii="Times New Roman" w:eastAsia="Times New Roman" w:hAnsi="Times New Roman" w:cs="Times New Roman"/>
                <w:sz w:val="28"/>
                <w:szCs w:val="28"/>
                <w:lang w:eastAsia="ru-RU" w:bidi="ru-RU"/>
              </w:rPr>
            </w:pPr>
          </w:p>
          <w:p w:rsidR="005C0C00" w:rsidRDefault="005C0C00" w:rsidP="004C4DA2">
            <w:pPr>
              <w:widowControl w:val="0"/>
              <w:tabs>
                <w:tab w:val="left" w:pos="3288"/>
              </w:tabs>
              <w:jc w:val="both"/>
              <w:rPr>
                <w:rFonts w:ascii="Times New Roman" w:eastAsia="Times New Roman" w:hAnsi="Times New Roman" w:cs="Times New Roman"/>
                <w:sz w:val="28"/>
                <w:szCs w:val="28"/>
                <w:lang w:eastAsia="ru-RU" w:bidi="ru-RU"/>
              </w:rPr>
            </w:pPr>
          </w:p>
          <w:p w:rsidR="005C0C00" w:rsidRDefault="005C0C00" w:rsidP="004C4DA2">
            <w:pPr>
              <w:widowControl w:val="0"/>
              <w:tabs>
                <w:tab w:val="left" w:pos="3288"/>
              </w:tabs>
              <w:jc w:val="both"/>
              <w:rPr>
                <w:rFonts w:ascii="Times New Roman" w:eastAsia="Times New Roman" w:hAnsi="Times New Roman" w:cs="Times New Roman"/>
                <w:sz w:val="28"/>
                <w:szCs w:val="28"/>
                <w:lang w:eastAsia="ru-RU" w:bidi="ru-RU"/>
              </w:rPr>
            </w:pPr>
          </w:p>
          <w:p w:rsidR="005C0C00" w:rsidRPr="005C0C00" w:rsidRDefault="005C0C00" w:rsidP="004C4DA2">
            <w:pPr>
              <w:widowControl w:val="0"/>
              <w:tabs>
                <w:tab w:val="left" w:pos="3288"/>
              </w:tabs>
              <w:jc w:val="both"/>
              <w:rPr>
                <w:rFonts w:ascii="Times New Roman" w:eastAsia="Times New Roman" w:hAnsi="Times New Roman" w:cs="Times New Roman"/>
                <w:color w:val="000000"/>
                <w:sz w:val="27"/>
                <w:szCs w:val="27"/>
                <w:lang w:eastAsia="ru-RU" w:bidi="ru-RU"/>
              </w:rPr>
            </w:pPr>
            <w:r w:rsidRPr="005C0C00">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5C0C00">
              <w:rPr>
                <w:rFonts w:ascii="Times New Roman" w:eastAsia="Times New Roman" w:hAnsi="Times New Roman" w:cs="Times New Roman"/>
                <w:sz w:val="28"/>
                <w:szCs w:val="28"/>
                <w:lang w:eastAsia="ru-RU" w:bidi="ru-RU"/>
              </w:rPr>
              <w:t xml:space="preserve"> Л.А.Цветкова</w:t>
            </w:r>
          </w:p>
        </w:tc>
      </w:tr>
    </w:tbl>
    <w:p w:rsidR="009B1180" w:rsidRPr="009B1180" w:rsidRDefault="009B1180" w:rsidP="005C0C00">
      <w:pPr>
        <w:widowControl w:val="0"/>
        <w:tabs>
          <w:tab w:val="left" w:pos="3288"/>
        </w:tabs>
        <w:spacing w:after="0" w:line="240" w:lineRule="auto"/>
        <w:jc w:val="both"/>
        <w:rPr>
          <w:rFonts w:ascii="Times New Roman" w:eastAsia="Times New Roman" w:hAnsi="Times New Roman" w:cs="Times New Roman"/>
          <w:color w:val="000000"/>
          <w:sz w:val="28"/>
          <w:szCs w:val="28"/>
          <w:lang w:eastAsia="ru-RU" w:bidi="ru-RU"/>
        </w:rPr>
      </w:pPr>
    </w:p>
    <w:sectPr w:rsidR="009B1180" w:rsidRPr="009B1180" w:rsidSect="00AE3750">
      <w:headerReference w:type="even" r:id="rId7"/>
      <w:headerReference w:type="first" r:id="rId8"/>
      <w:type w:val="continuous"/>
      <w:pgSz w:w="11900" w:h="16840"/>
      <w:pgMar w:top="709" w:right="560" w:bottom="284" w:left="174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4CB" w:rsidRDefault="009A74CB">
      <w:pPr>
        <w:spacing w:after="0" w:line="240" w:lineRule="auto"/>
      </w:pPr>
      <w:r>
        <w:separator/>
      </w:r>
    </w:p>
  </w:endnote>
  <w:endnote w:type="continuationSeparator" w:id="0">
    <w:p w:rsidR="009A74CB" w:rsidRDefault="009A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4CB" w:rsidRDefault="009A74CB">
      <w:pPr>
        <w:spacing w:after="0" w:line="240" w:lineRule="auto"/>
      </w:pPr>
      <w:r>
        <w:separator/>
      </w:r>
    </w:p>
  </w:footnote>
  <w:footnote w:type="continuationSeparator" w:id="0">
    <w:p w:rsidR="009A74CB" w:rsidRDefault="009A7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80" w:rsidRDefault="009B1180">
    <w:pPr>
      <w:rPr>
        <w:sz w:val="2"/>
        <w:szCs w:val="2"/>
      </w:rPr>
    </w:pPr>
    <w:r>
      <w:rPr>
        <w:noProof/>
        <w:lang w:eastAsia="ru-RU"/>
      </w:rPr>
      <mc:AlternateContent>
        <mc:Choice Requires="wps">
          <w:drawing>
            <wp:anchor distT="0" distB="0" distL="63500" distR="63500" simplePos="0" relativeHeight="251659264" behindDoc="1" locked="0" layoutInCell="1" allowOverlap="1" wp14:anchorId="6A5FAEC5" wp14:editId="73C0B805">
              <wp:simplePos x="0" y="0"/>
              <wp:positionH relativeFrom="page">
                <wp:posOffset>3581400</wp:posOffset>
              </wp:positionH>
              <wp:positionV relativeFrom="page">
                <wp:posOffset>1138555</wp:posOffset>
              </wp:positionV>
              <wp:extent cx="60960" cy="138430"/>
              <wp:effectExtent l="0" t="0" r="1524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180" w:rsidRDefault="009B1180">
                          <w:pPr>
                            <w:spacing w:line="240" w:lineRule="auto"/>
                          </w:pPr>
                          <w:r w:rsidRPr="009B1180">
                            <w:rPr>
                              <w:rStyle w:val="Headerorfooter0"/>
                              <w:rFonts w:eastAsia="Calibri"/>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5FAEC5" id="_x0000_t202" coordsize="21600,21600" o:spt="202" path="m,l,21600r21600,l21600,xe">
              <v:stroke joinstyle="miter"/>
              <v:path gradientshapeok="t" o:connecttype="rect"/>
            </v:shapetype>
            <v:shape id="Text Box 2" o:spid="_x0000_s1026" type="#_x0000_t202" style="position:absolute;margin-left:282pt;margin-top:89.65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Fvqg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" filled="f" stroked="f">
              <v:textbox style="mso-fit-shape-to-text:t" inset="0,0,0,0">
                <w:txbxContent>
                  <w:p w:rsidR="009B1180" w:rsidRDefault="009B1180">
                    <w:pPr>
                      <w:spacing w:line="240" w:lineRule="auto"/>
                    </w:pPr>
                    <w:r w:rsidRPr="009B1180">
                      <w:rPr>
                        <w:rStyle w:val="Headerorfooter0"/>
                        <w:rFonts w:eastAsia="Calibri"/>
                      </w:rPr>
                      <w:t>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80" w:rsidRDefault="009B1180">
    <w:pPr>
      <w:rPr>
        <w:sz w:val="2"/>
        <w:szCs w:val="2"/>
      </w:rPr>
    </w:pPr>
    <w:r>
      <w:rPr>
        <w:noProof/>
        <w:lang w:eastAsia="ru-RU"/>
      </w:rPr>
      <mc:AlternateContent>
        <mc:Choice Requires="wps">
          <w:drawing>
            <wp:anchor distT="0" distB="0" distL="63500" distR="63500" simplePos="0" relativeHeight="251660288" behindDoc="1" locked="0" layoutInCell="1" allowOverlap="1" wp14:anchorId="43608CB4" wp14:editId="6A02BD04">
              <wp:simplePos x="0" y="0"/>
              <wp:positionH relativeFrom="page">
                <wp:posOffset>4229735</wp:posOffset>
              </wp:positionH>
              <wp:positionV relativeFrom="page">
                <wp:posOffset>576580</wp:posOffset>
              </wp:positionV>
              <wp:extent cx="60960" cy="138430"/>
              <wp:effectExtent l="0" t="0" r="1524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180" w:rsidRDefault="009B1180">
                          <w:pPr>
                            <w:spacing w:line="240" w:lineRule="auto"/>
                          </w:pPr>
                          <w:r w:rsidRPr="009B1180">
                            <w:rPr>
                              <w:rStyle w:val="Headerorfooter0"/>
                              <w:rFonts w:eastAsia="Calibri"/>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608CB4" id="_x0000_t202" coordsize="21600,21600" o:spt="202" path="m,l,21600r21600,l21600,xe">
              <v:stroke joinstyle="miter"/>
              <v:path gradientshapeok="t" o:connecttype="rect"/>
            </v:shapetype>
            <v:shape id="Text Box 3" o:spid="_x0000_s1027" type="#_x0000_t202" style="position:absolute;margin-left:333.05pt;margin-top:45.4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" filled="f" stroked="f">
              <v:textbox style="mso-fit-shape-to-text:t" inset="0,0,0,0">
                <w:txbxContent>
                  <w:p w:rsidR="009B1180" w:rsidRDefault="009B1180">
                    <w:pPr>
                      <w:spacing w:line="240" w:lineRule="auto"/>
                    </w:pPr>
                    <w:r w:rsidRPr="009B1180">
                      <w:rPr>
                        <w:rStyle w:val="Headerorfooter0"/>
                        <w:rFonts w:eastAsia="Calibri"/>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3BC"/>
    <w:multiLevelType w:val="multilevel"/>
    <w:tmpl w:val="2C788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D2653B"/>
    <w:multiLevelType w:val="multilevel"/>
    <w:tmpl w:val="A6A6B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7913F3"/>
    <w:multiLevelType w:val="multilevel"/>
    <w:tmpl w:val="01907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375225"/>
    <w:multiLevelType w:val="multilevel"/>
    <w:tmpl w:val="42BC7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CC7168"/>
    <w:multiLevelType w:val="multilevel"/>
    <w:tmpl w:val="4B3478E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E71305"/>
    <w:multiLevelType w:val="multilevel"/>
    <w:tmpl w:val="85F236E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236D3C"/>
    <w:multiLevelType w:val="multilevel"/>
    <w:tmpl w:val="3F3EB9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C92A09"/>
    <w:multiLevelType w:val="multilevel"/>
    <w:tmpl w:val="327C0A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AD384E"/>
    <w:multiLevelType w:val="multilevel"/>
    <w:tmpl w:val="75908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3"/>
  </w:num>
  <w:num w:numId="4">
    <w:abstractNumId w:val="1"/>
  </w:num>
  <w:num w:numId="5">
    <w:abstractNumId w:val="2"/>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EF"/>
    <w:rsid w:val="00112406"/>
    <w:rsid w:val="00117063"/>
    <w:rsid w:val="001A33EF"/>
    <w:rsid w:val="001F38A5"/>
    <w:rsid w:val="00210020"/>
    <w:rsid w:val="004C4DA2"/>
    <w:rsid w:val="0053024D"/>
    <w:rsid w:val="005C0C00"/>
    <w:rsid w:val="005E0FD1"/>
    <w:rsid w:val="00600103"/>
    <w:rsid w:val="00703B0C"/>
    <w:rsid w:val="007454DA"/>
    <w:rsid w:val="00746090"/>
    <w:rsid w:val="00806C36"/>
    <w:rsid w:val="009234F2"/>
    <w:rsid w:val="009A74CB"/>
    <w:rsid w:val="009B1180"/>
    <w:rsid w:val="009C2C9E"/>
    <w:rsid w:val="00A64043"/>
    <w:rsid w:val="00CE2E61"/>
    <w:rsid w:val="00F356CA"/>
    <w:rsid w:val="00F73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27393-F612-46C5-AB28-B0133E50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orfooter">
    <w:name w:val="Header or footer_"/>
    <w:basedOn w:val="a0"/>
    <w:rsid w:val="009B1180"/>
    <w:rPr>
      <w:rFonts w:ascii="Times New Roman" w:eastAsia="Times New Roman" w:hAnsi="Times New Roman" w:cs="Times New Roman"/>
      <w:b w:val="0"/>
      <w:bCs w:val="0"/>
      <w:i w:val="0"/>
      <w:iCs w:val="0"/>
      <w:smallCaps w:val="0"/>
      <w:strike w:val="0"/>
      <w:sz w:val="19"/>
      <w:szCs w:val="19"/>
      <w:u w:val="none"/>
    </w:rPr>
  </w:style>
  <w:style w:type="character" w:customStyle="1" w:styleId="Headerorfooter0">
    <w:name w:val="Header or footer"/>
    <w:basedOn w:val="Headerorfooter"/>
    <w:rsid w:val="009B118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3">
    <w:name w:val="Balloon Text"/>
    <w:basedOn w:val="a"/>
    <w:link w:val="a4"/>
    <w:uiPriority w:val="99"/>
    <w:semiHidden/>
    <w:unhideWhenUsed/>
    <w:rsid w:val="009B118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1180"/>
    <w:rPr>
      <w:rFonts w:ascii="Segoe UI" w:hAnsi="Segoe UI" w:cs="Segoe UI"/>
      <w:sz w:val="18"/>
      <w:szCs w:val="18"/>
    </w:rPr>
  </w:style>
  <w:style w:type="paragraph" w:styleId="a5">
    <w:name w:val="List Paragraph"/>
    <w:basedOn w:val="a"/>
    <w:uiPriority w:val="34"/>
    <w:qFormat/>
    <w:rsid w:val="00F356CA"/>
    <w:pPr>
      <w:ind w:left="720"/>
      <w:contextualSpacing/>
    </w:pPr>
  </w:style>
  <w:style w:type="table" w:styleId="a6">
    <w:name w:val="Table Grid"/>
    <w:basedOn w:val="a1"/>
    <w:uiPriority w:val="39"/>
    <w:rsid w:val="004C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1282</Words>
  <Characters>7313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ADMVSP_1</dc:creator>
  <cp:keywords/>
  <dc:description/>
  <cp:lastModifiedBy>Пользователь</cp:lastModifiedBy>
  <cp:revision>8</cp:revision>
  <cp:lastPrinted>2021-04-22T08:49:00Z</cp:lastPrinted>
  <dcterms:created xsi:type="dcterms:W3CDTF">2021-04-26T12:26:00Z</dcterms:created>
  <dcterms:modified xsi:type="dcterms:W3CDTF">2022-10-06T12:27:00Z</dcterms:modified>
</cp:coreProperties>
</file>